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2D6FC" w14:textId="18F0C742" w:rsidR="007E3006" w:rsidRDefault="007E3006" w:rsidP="00E8334D">
      <w:pPr>
        <w:pStyle w:val="KonuBal"/>
        <w:rPr>
          <w:sz w:val="20"/>
          <w:szCs w:val="20"/>
        </w:rPr>
      </w:pPr>
      <w:r w:rsidRPr="007E3006">
        <w:rPr>
          <w:sz w:val="20"/>
          <w:szCs w:val="20"/>
        </w:rPr>
        <w:t>202</w:t>
      </w:r>
      <w:r w:rsidR="0048218F">
        <w:rPr>
          <w:sz w:val="20"/>
          <w:szCs w:val="20"/>
        </w:rPr>
        <w:t>6</w:t>
      </w:r>
      <w:r w:rsidRPr="007E3006">
        <w:rPr>
          <w:sz w:val="20"/>
          <w:szCs w:val="20"/>
        </w:rPr>
        <w:t xml:space="preserve"> DİZÜSTÜ BİLGİSAYAR ALIMI</w:t>
      </w:r>
    </w:p>
    <w:p w14:paraId="11B15605" w14:textId="10C38F08" w:rsidR="00BF114C" w:rsidRDefault="00BF114C" w:rsidP="00E8334D">
      <w:pPr>
        <w:pStyle w:val="KonuBal"/>
        <w:rPr>
          <w:sz w:val="20"/>
          <w:szCs w:val="20"/>
        </w:rPr>
      </w:pPr>
      <w:r w:rsidRPr="00284942">
        <w:rPr>
          <w:sz w:val="20"/>
          <w:szCs w:val="20"/>
        </w:rPr>
        <w:t>MAL ALIMI İŞLERİNE AİT SÖZLEŞME</w:t>
      </w:r>
    </w:p>
    <w:p w14:paraId="5B3DBA95" w14:textId="77777777" w:rsidR="009E3EF5" w:rsidRPr="00284942" w:rsidRDefault="009E3EF5" w:rsidP="009E3EF5">
      <w:pPr>
        <w:pStyle w:val="KonuBal"/>
        <w:jc w:val="left"/>
        <w:rPr>
          <w:sz w:val="20"/>
          <w:szCs w:val="20"/>
        </w:rPr>
      </w:pPr>
    </w:p>
    <w:p w14:paraId="6A2BCBE1" w14:textId="77777777" w:rsidR="009E3EF5" w:rsidRPr="009E3EF5" w:rsidRDefault="009E3EF5" w:rsidP="009E3EF5">
      <w:pPr>
        <w:pStyle w:val="KonuBal"/>
        <w:jc w:val="both"/>
        <w:rPr>
          <w:b w:val="0"/>
          <w:sz w:val="20"/>
          <w:szCs w:val="20"/>
        </w:rPr>
      </w:pPr>
      <w:r w:rsidRPr="009E3EF5">
        <w:rPr>
          <w:b w:val="0"/>
        </w:rPr>
        <w:t>B</w:t>
      </w:r>
      <w:r w:rsidRPr="009E3EF5">
        <w:rPr>
          <w:b w:val="0"/>
          <w:sz w:val="20"/>
          <w:szCs w:val="20"/>
        </w:rPr>
        <w:t>elirtilen belgeler bu Sözleşmenin ayrılmaz parçası olarak kabul edilmeli ve buna göre okunup yorumlanmalıdır.</w:t>
      </w:r>
    </w:p>
    <w:p w14:paraId="2D396A34" w14:textId="77777777" w:rsidR="009E3EF5" w:rsidRPr="009E3EF5" w:rsidRDefault="009E3EF5" w:rsidP="009E3EF5">
      <w:pPr>
        <w:pStyle w:val="KonuBal"/>
        <w:jc w:val="both"/>
        <w:rPr>
          <w:b w:val="0"/>
          <w:sz w:val="20"/>
          <w:szCs w:val="20"/>
        </w:rPr>
      </w:pPr>
    </w:p>
    <w:p w14:paraId="0EAC2336" w14:textId="77777777" w:rsidR="009E3EF5" w:rsidRPr="009E3EF5" w:rsidRDefault="009E3EF5" w:rsidP="009E3EF5">
      <w:pPr>
        <w:pStyle w:val="KonuBal"/>
        <w:jc w:val="both"/>
        <w:rPr>
          <w:b w:val="0"/>
          <w:sz w:val="20"/>
          <w:szCs w:val="20"/>
        </w:rPr>
      </w:pPr>
      <w:r w:rsidRPr="009E3EF5">
        <w:rPr>
          <w:b w:val="0"/>
          <w:sz w:val="20"/>
          <w:szCs w:val="20"/>
        </w:rPr>
        <w:t>a)</w:t>
      </w:r>
      <w:r w:rsidRPr="009E3EF5">
        <w:rPr>
          <w:b w:val="0"/>
          <w:sz w:val="20"/>
          <w:szCs w:val="20"/>
        </w:rPr>
        <w:tab/>
        <w:t>Teklif Sahibi tarafından verilen Teklif Formu ile Fiyat Çizelgesi;</w:t>
      </w:r>
    </w:p>
    <w:p w14:paraId="7CCF8BAE" w14:textId="77777777" w:rsidR="009E3EF5" w:rsidRPr="009E3EF5" w:rsidRDefault="009E3EF5" w:rsidP="009E3EF5">
      <w:pPr>
        <w:pStyle w:val="KonuBal"/>
        <w:jc w:val="both"/>
        <w:rPr>
          <w:b w:val="0"/>
          <w:sz w:val="20"/>
          <w:szCs w:val="20"/>
        </w:rPr>
      </w:pPr>
      <w:r w:rsidRPr="009E3EF5">
        <w:rPr>
          <w:b w:val="0"/>
          <w:sz w:val="20"/>
          <w:szCs w:val="20"/>
        </w:rPr>
        <w:t>b)</w:t>
      </w:r>
      <w:r w:rsidRPr="009E3EF5">
        <w:rPr>
          <w:b w:val="0"/>
          <w:sz w:val="20"/>
          <w:szCs w:val="20"/>
        </w:rPr>
        <w:tab/>
        <w:t>Teknik Şartname;</w:t>
      </w:r>
    </w:p>
    <w:p w14:paraId="412E93D6" w14:textId="77777777" w:rsidR="009E3EF5" w:rsidRPr="009E3EF5" w:rsidRDefault="009E3EF5" w:rsidP="009E3EF5">
      <w:pPr>
        <w:pStyle w:val="KonuBal"/>
        <w:jc w:val="both"/>
        <w:rPr>
          <w:b w:val="0"/>
          <w:sz w:val="20"/>
          <w:szCs w:val="20"/>
        </w:rPr>
      </w:pPr>
      <w:r w:rsidRPr="009E3EF5">
        <w:rPr>
          <w:b w:val="0"/>
          <w:sz w:val="20"/>
          <w:szCs w:val="20"/>
        </w:rPr>
        <w:t>c)</w:t>
      </w:r>
      <w:r w:rsidRPr="009E3EF5">
        <w:rPr>
          <w:b w:val="0"/>
          <w:sz w:val="20"/>
          <w:szCs w:val="20"/>
        </w:rPr>
        <w:tab/>
        <w:t>Temin Kayıt ve Şartları;</w:t>
      </w:r>
    </w:p>
    <w:p w14:paraId="32EA5BE0" w14:textId="77777777" w:rsidR="00BF114C" w:rsidRPr="009E3EF5" w:rsidRDefault="009E3EF5" w:rsidP="009E3EF5">
      <w:pPr>
        <w:pStyle w:val="KonuBal"/>
        <w:jc w:val="both"/>
        <w:rPr>
          <w:b w:val="0"/>
          <w:sz w:val="20"/>
          <w:szCs w:val="20"/>
        </w:rPr>
      </w:pPr>
      <w:r w:rsidRPr="009E3EF5">
        <w:rPr>
          <w:b w:val="0"/>
          <w:sz w:val="20"/>
          <w:szCs w:val="20"/>
        </w:rPr>
        <w:t>d)</w:t>
      </w:r>
      <w:r w:rsidRPr="009E3EF5">
        <w:rPr>
          <w:b w:val="0"/>
          <w:sz w:val="20"/>
          <w:szCs w:val="20"/>
        </w:rPr>
        <w:tab/>
        <w:t>İhalenin Verildiğine Dair Bildirim.</w:t>
      </w:r>
    </w:p>
    <w:p w14:paraId="63D35FC3" w14:textId="77777777" w:rsidR="009E3EF5" w:rsidRPr="00284942" w:rsidRDefault="009E3EF5" w:rsidP="00E8334D">
      <w:pPr>
        <w:pStyle w:val="KonuBal"/>
        <w:jc w:val="both"/>
        <w:rPr>
          <w:sz w:val="20"/>
          <w:szCs w:val="20"/>
        </w:rPr>
      </w:pPr>
    </w:p>
    <w:p w14:paraId="3F0DAF4E" w14:textId="71E78636" w:rsidR="00BF114C" w:rsidRPr="00284942" w:rsidRDefault="00BF114C" w:rsidP="00E8334D">
      <w:pPr>
        <w:pStyle w:val="a"/>
        <w:ind w:firstLine="0"/>
        <w:jc w:val="both"/>
        <w:rPr>
          <w:b w:val="0"/>
          <w:sz w:val="20"/>
          <w:szCs w:val="20"/>
          <w:vertAlign w:val="superscript"/>
        </w:rPr>
      </w:pPr>
      <w:r w:rsidRPr="00284942">
        <w:rPr>
          <w:sz w:val="20"/>
          <w:szCs w:val="20"/>
        </w:rPr>
        <w:t xml:space="preserve">Madde 1- Sözleşmenin Tarafları </w:t>
      </w:r>
    </w:p>
    <w:p w14:paraId="1CBE3D59" w14:textId="38B80295" w:rsidR="00BF114C" w:rsidRPr="00284942" w:rsidRDefault="00BF114C" w:rsidP="00E8334D">
      <w:pPr>
        <w:jc w:val="both"/>
        <w:rPr>
          <w:rFonts w:ascii="Times New Roman" w:hAnsi="Times New Roman" w:cs="Times New Roman"/>
        </w:rPr>
      </w:pPr>
      <w:r w:rsidRPr="00284942">
        <w:rPr>
          <w:rFonts w:ascii="Times New Roman" w:hAnsi="Times New Roman" w:cs="Times New Roman"/>
        </w:rPr>
        <w:t>1.1Bu Sözleşme, bir tarafta Bahçeşehir Üniversitesi (bundan sonra İdare olarak anılacaktır) ile diğer tarafta</w:t>
      </w:r>
      <w:r w:rsidR="005A4A9D" w:rsidRPr="005A4A9D">
        <w:t xml:space="preserve"> </w:t>
      </w:r>
      <w:r w:rsidR="0026194A">
        <w:rPr>
          <w:rFonts w:ascii="Times New Roman" w:hAnsi="Times New Roman" w:cs="Times New Roman"/>
        </w:rPr>
        <w:t>……………</w:t>
      </w:r>
      <w:r w:rsidRPr="00284942">
        <w:rPr>
          <w:rFonts w:ascii="Times New Roman" w:hAnsi="Times New Roman" w:cs="Times New Roman"/>
        </w:rPr>
        <w:t xml:space="preserve"> (bundan sonra Yüklenici olarak anılacaktır) arasında aşağıda yazılı şartlar dahilinde akdedilmiştir. </w:t>
      </w:r>
    </w:p>
    <w:p w14:paraId="49443BF3" w14:textId="77777777" w:rsidR="00BF114C" w:rsidRPr="00284942" w:rsidRDefault="00BF114C" w:rsidP="00E8334D">
      <w:pPr>
        <w:pStyle w:val="Balk1"/>
        <w:numPr>
          <w:ilvl w:val="0"/>
          <w:numId w:val="0"/>
        </w:numPr>
        <w:jc w:val="both"/>
        <w:rPr>
          <w:rFonts w:ascii="Times New Roman" w:hAnsi="Times New Roman" w:cs="Times New Roman"/>
          <w:sz w:val="20"/>
          <w:szCs w:val="20"/>
        </w:rPr>
      </w:pPr>
      <w:r w:rsidRPr="00284942">
        <w:rPr>
          <w:rFonts w:ascii="Times New Roman" w:hAnsi="Times New Roman" w:cs="Times New Roman"/>
          <w:sz w:val="20"/>
          <w:szCs w:val="20"/>
        </w:rPr>
        <w:t xml:space="preserve">Madde 2- </w:t>
      </w:r>
      <w:proofErr w:type="spellStart"/>
      <w:r w:rsidRPr="00284942">
        <w:rPr>
          <w:rFonts w:ascii="Times New Roman" w:hAnsi="Times New Roman" w:cs="Times New Roman"/>
          <w:sz w:val="20"/>
          <w:szCs w:val="20"/>
        </w:rPr>
        <w:t>Taraflara</w:t>
      </w:r>
      <w:proofErr w:type="spellEnd"/>
      <w:r w:rsidRPr="00284942">
        <w:rPr>
          <w:rFonts w:ascii="Times New Roman" w:hAnsi="Times New Roman" w:cs="Times New Roman"/>
          <w:sz w:val="20"/>
          <w:szCs w:val="20"/>
        </w:rPr>
        <w:t xml:space="preserve"> </w:t>
      </w:r>
      <w:proofErr w:type="spellStart"/>
      <w:r w:rsidRPr="00284942">
        <w:rPr>
          <w:rFonts w:ascii="Times New Roman" w:hAnsi="Times New Roman" w:cs="Times New Roman"/>
          <w:sz w:val="20"/>
          <w:szCs w:val="20"/>
        </w:rPr>
        <w:t>İlişkin</w:t>
      </w:r>
      <w:proofErr w:type="spellEnd"/>
      <w:r w:rsidRPr="00284942">
        <w:rPr>
          <w:rFonts w:ascii="Times New Roman" w:hAnsi="Times New Roman" w:cs="Times New Roman"/>
          <w:sz w:val="20"/>
          <w:szCs w:val="20"/>
        </w:rPr>
        <w:t xml:space="preserve"> </w:t>
      </w:r>
      <w:proofErr w:type="spellStart"/>
      <w:r w:rsidRPr="00284942">
        <w:rPr>
          <w:rFonts w:ascii="Times New Roman" w:hAnsi="Times New Roman" w:cs="Times New Roman"/>
          <w:sz w:val="20"/>
          <w:szCs w:val="20"/>
        </w:rPr>
        <w:t>Bilgiler</w:t>
      </w:r>
      <w:proofErr w:type="spellEnd"/>
    </w:p>
    <w:p w14:paraId="59BCB118" w14:textId="77777777" w:rsidR="00BF114C" w:rsidRPr="00284942" w:rsidRDefault="00BF114C" w:rsidP="00E8334D">
      <w:pPr>
        <w:jc w:val="both"/>
        <w:rPr>
          <w:rFonts w:ascii="Times New Roman" w:hAnsi="Times New Roman" w:cs="Times New Roman"/>
        </w:rPr>
      </w:pPr>
      <w:r w:rsidRPr="00284942">
        <w:rPr>
          <w:rFonts w:ascii="Times New Roman" w:hAnsi="Times New Roman" w:cs="Times New Roman"/>
          <w:b/>
          <w:bCs/>
        </w:rPr>
        <w:t xml:space="preserve">2.1. </w:t>
      </w:r>
      <w:r w:rsidRPr="00284942">
        <w:rPr>
          <w:rFonts w:ascii="Times New Roman" w:hAnsi="Times New Roman" w:cs="Times New Roman"/>
        </w:rPr>
        <w:t xml:space="preserve">İdarenin </w:t>
      </w:r>
    </w:p>
    <w:p w14:paraId="36E2BB10" w14:textId="77777777" w:rsidR="00BF114C" w:rsidRPr="00284942" w:rsidRDefault="00BF114C" w:rsidP="00E8334D">
      <w:pPr>
        <w:jc w:val="both"/>
        <w:rPr>
          <w:rFonts w:ascii="Times New Roman" w:hAnsi="Times New Roman" w:cs="Times New Roman"/>
        </w:rPr>
      </w:pPr>
      <w:r w:rsidRPr="00284942">
        <w:rPr>
          <w:rFonts w:ascii="Times New Roman" w:hAnsi="Times New Roman" w:cs="Times New Roman"/>
        </w:rPr>
        <w:t>a) Adı:</w:t>
      </w:r>
      <w:r w:rsidRPr="00284942">
        <w:rPr>
          <w:rStyle w:val="richtext"/>
          <w:rFonts w:ascii="Times New Roman" w:hAnsi="Times New Roman" w:cs="Times New Roman"/>
          <w:bCs/>
          <w:u w:val="dotted"/>
        </w:rPr>
        <w:t xml:space="preserve"> Bahçeşehir Üniversitesi</w:t>
      </w:r>
    </w:p>
    <w:p w14:paraId="332F2A62" w14:textId="34BAA826" w:rsidR="00BF114C" w:rsidRPr="00284942" w:rsidRDefault="00BF114C" w:rsidP="00E8334D">
      <w:pPr>
        <w:jc w:val="both"/>
        <w:rPr>
          <w:rFonts w:ascii="Times New Roman" w:hAnsi="Times New Roman" w:cs="Times New Roman"/>
        </w:rPr>
      </w:pPr>
      <w:r w:rsidRPr="00284942">
        <w:rPr>
          <w:rFonts w:ascii="Times New Roman" w:hAnsi="Times New Roman" w:cs="Times New Roman"/>
        </w:rPr>
        <w:t xml:space="preserve">b) Adresi: </w:t>
      </w:r>
      <w:r w:rsidR="009F7E79" w:rsidRPr="009F7E79">
        <w:rPr>
          <w:rFonts w:ascii="Times New Roman" w:hAnsi="Times New Roman" w:cs="Times New Roman"/>
        </w:rPr>
        <w:t xml:space="preserve">Bahçeşehir Üniversitesi Satın Alma Daire Başkanlığı– BAÜ Kuzey Kampüs </w:t>
      </w:r>
      <w:proofErr w:type="spellStart"/>
      <w:r w:rsidR="009F7E79" w:rsidRPr="009F7E79">
        <w:rPr>
          <w:rFonts w:ascii="Times New Roman" w:hAnsi="Times New Roman" w:cs="Times New Roman"/>
        </w:rPr>
        <w:t>Abbasağa</w:t>
      </w:r>
      <w:proofErr w:type="spellEnd"/>
      <w:r w:rsidR="009F7E79" w:rsidRPr="009F7E79">
        <w:rPr>
          <w:rFonts w:ascii="Times New Roman" w:hAnsi="Times New Roman" w:cs="Times New Roman"/>
        </w:rPr>
        <w:t xml:space="preserve"> Mah. Ihlamur Yıldız Cad. No.8 / A Blok Kat. 1B Beşiktaş / İSTANBUL</w:t>
      </w:r>
    </w:p>
    <w:p w14:paraId="3379B5B6" w14:textId="77777777" w:rsidR="00BF114C" w:rsidRPr="00284942" w:rsidRDefault="00BF114C" w:rsidP="00E8334D">
      <w:pPr>
        <w:jc w:val="both"/>
        <w:rPr>
          <w:rFonts w:ascii="Times New Roman" w:hAnsi="Times New Roman" w:cs="Times New Roman"/>
        </w:rPr>
      </w:pPr>
      <w:r w:rsidRPr="00284942">
        <w:rPr>
          <w:rFonts w:ascii="Times New Roman" w:hAnsi="Times New Roman" w:cs="Times New Roman"/>
        </w:rPr>
        <w:t>c) Telefon numarası:0 212 381 09 58</w:t>
      </w:r>
    </w:p>
    <w:p w14:paraId="5F3CE53A" w14:textId="77777777" w:rsidR="00BF114C" w:rsidRPr="00284942" w:rsidRDefault="00BF114C" w:rsidP="00E8334D">
      <w:pPr>
        <w:jc w:val="both"/>
        <w:rPr>
          <w:rStyle w:val="Kpr"/>
          <w:rFonts w:ascii="Times New Roman" w:hAnsi="Times New Roman" w:cs="Times New Roman"/>
        </w:rPr>
      </w:pPr>
      <w:proofErr w:type="gramStart"/>
      <w:r w:rsidRPr="00284942">
        <w:rPr>
          <w:rFonts w:ascii="Times New Roman" w:hAnsi="Times New Roman" w:cs="Times New Roman"/>
        </w:rPr>
        <w:t>ç</w:t>
      </w:r>
      <w:proofErr w:type="gramEnd"/>
      <w:r w:rsidRPr="00284942">
        <w:rPr>
          <w:rFonts w:ascii="Times New Roman" w:hAnsi="Times New Roman" w:cs="Times New Roman"/>
        </w:rPr>
        <w:t xml:space="preserve">) Elektronik posta </w:t>
      </w:r>
      <w:proofErr w:type="spellStart"/>
      <w:r w:rsidRPr="00284942">
        <w:rPr>
          <w:rFonts w:ascii="Times New Roman" w:hAnsi="Times New Roman" w:cs="Times New Roman"/>
        </w:rPr>
        <w:t>adresi:</w:t>
      </w:r>
      <w:hyperlink r:id="rId8" w:history="1">
        <w:r w:rsidRPr="00284942">
          <w:rPr>
            <w:rStyle w:val="Kpr"/>
            <w:rFonts w:ascii="Times New Roman" w:hAnsi="Times New Roman" w:cs="Times New Roman"/>
          </w:rPr>
          <w:t>ihale.komisyonu@bau.edu.tr</w:t>
        </w:r>
        <w:proofErr w:type="spellEnd"/>
      </w:hyperlink>
    </w:p>
    <w:p w14:paraId="3E32C14E" w14:textId="77777777" w:rsidR="00BF114C" w:rsidRPr="00284942" w:rsidRDefault="00BF114C" w:rsidP="00E8334D">
      <w:pPr>
        <w:jc w:val="both"/>
        <w:rPr>
          <w:rFonts w:ascii="Times New Roman" w:hAnsi="Times New Roman" w:cs="Times New Roman"/>
          <w:b/>
          <w:bCs/>
        </w:rPr>
      </w:pPr>
      <w:r w:rsidRPr="00284942">
        <w:rPr>
          <w:rFonts w:ascii="Times New Roman" w:hAnsi="Times New Roman" w:cs="Times New Roman"/>
          <w:b/>
          <w:bCs/>
        </w:rPr>
        <w:t>2.2. Yüklenicinin</w:t>
      </w:r>
    </w:p>
    <w:p w14:paraId="22552C14" w14:textId="7EE9194C" w:rsidR="00D808D4" w:rsidRPr="00D808D4" w:rsidRDefault="00D808D4" w:rsidP="00D808D4">
      <w:pPr>
        <w:jc w:val="both"/>
        <w:rPr>
          <w:rFonts w:ascii="Times New Roman" w:hAnsi="Times New Roman" w:cs="Times New Roman"/>
          <w:bCs/>
        </w:rPr>
      </w:pPr>
      <w:r w:rsidRPr="00D808D4">
        <w:rPr>
          <w:rFonts w:ascii="Times New Roman" w:hAnsi="Times New Roman" w:cs="Times New Roman"/>
          <w:bCs/>
        </w:rPr>
        <w:t>Adı, soyadı/ticaret unvanı</w:t>
      </w:r>
      <w:r w:rsidR="006B6F2D" w:rsidRPr="00D808D4">
        <w:rPr>
          <w:rFonts w:ascii="Times New Roman" w:hAnsi="Times New Roman" w:cs="Times New Roman"/>
          <w:bCs/>
        </w:rPr>
        <w:tab/>
        <w:t xml:space="preserve">: </w:t>
      </w:r>
      <w:r w:rsidR="0026194A">
        <w:rPr>
          <w:rFonts w:ascii="Times New Roman" w:hAnsi="Times New Roman" w:cs="Times New Roman"/>
          <w:bCs/>
        </w:rPr>
        <w:t>……….</w:t>
      </w:r>
    </w:p>
    <w:p w14:paraId="3888AE38" w14:textId="059E0D38" w:rsidR="00D808D4" w:rsidRPr="00D808D4" w:rsidRDefault="00D808D4" w:rsidP="00D808D4">
      <w:pPr>
        <w:jc w:val="both"/>
        <w:rPr>
          <w:rFonts w:ascii="Times New Roman" w:hAnsi="Times New Roman" w:cs="Times New Roman"/>
          <w:bCs/>
        </w:rPr>
      </w:pPr>
      <w:r w:rsidRPr="00D808D4">
        <w:rPr>
          <w:rFonts w:ascii="Times New Roman" w:hAnsi="Times New Roman" w:cs="Times New Roman"/>
          <w:bCs/>
        </w:rPr>
        <w:t>Vergi Kimlik No</w:t>
      </w:r>
      <w:r w:rsidRPr="00D808D4">
        <w:rPr>
          <w:rFonts w:ascii="Times New Roman" w:hAnsi="Times New Roman" w:cs="Times New Roman"/>
          <w:bCs/>
        </w:rPr>
        <w:tab/>
      </w:r>
      <w:r w:rsidR="006B6F2D" w:rsidRPr="00D808D4">
        <w:rPr>
          <w:rFonts w:ascii="Times New Roman" w:hAnsi="Times New Roman" w:cs="Times New Roman"/>
          <w:bCs/>
        </w:rPr>
        <w:tab/>
        <w:t xml:space="preserve">: </w:t>
      </w:r>
      <w:r w:rsidR="0026194A">
        <w:rPr>
          <w:rFonts w:ascii="Times New Roman" w:hAnsi="Times New Roman" w:cs="Times New Roman"/>
          <w:bCs/>
        </w:rPr>
        <w:t>……….</w:t>
      </w:r>
    </w:p>
    <w:p w14:paraId="3FFC9E7A" w14:textId="77777777" w:rsidR="0026194A" w:rsidRDefault="00D808D4" w:rsidP="0026194A">
      <w:pPr>
        <w:jc w:val="both"/>
        <w:rPr>
          <w:rFonts w:ascii="Times New Roman" w:hAnsi="Times New Roman" w:cs="Times New Roman"/>
          <w:bCs/>
        </w:rPr>
      </w:pPr>
      <w:r w:rsidRPr="00D808D4">
        <w:rPr>
          <w:rFonts w:ascii="Times New Roman" w:hAnsi="Times New Roman" w:cs="Times New Roman"/>
          <w:bCs/>
        </w:rPr>
        <w:t xml:space="preserve">Yüklenicinin Tebligata Esas Adresi: </w:t>
      </w:r>
      <w:r w:rsidR="0026194A">
        <w:rPr>
          <w:rFonts w:ascii="Times New Roman" w:hAnsi="Times New Roman" w:cs="Times New Roman"/>
          <w:bCs/>
        </w:rPr>
        <w:t>……….</w:t>
      </w:r>
    </w:p>
    <w:p w14:paraId="19E9FA20" w14:textId="35600716" w:rsidR="00BF114C" w:rsidRPr="00284942" w:rsidRDefault="00BF114C" w:rsidP="0026194A">
      <w:pPr>
        <w:jc w:val="both"/>
        <w:rPr>
          <w:rFonts w:ascii="Times New Roman" w:hAnsi="Times New Roman" w:cs="Times New Roman"/>
        </w:rPr>
      </w:pPr>
      <w:r w:rsidRPr="00284942">
        <w:rPr>
          <w:rFonts w:ascii="Times New Roman" w:hAnsi="Times New Roman" w:cs="Times New Roman"/>
          <w:b/>
          <w:bCs/>
        </w:rPr>
        <w:t>2.3.</w:t>
      </w:r>
      <w:r w:rsidRPr="00284942">
        <w:rPr>
          <w:rFonts w:ascii="Times New Roman" w:hAnsi="Times New Roman" w:cs="Times New Roman"/>
        </w:rPr>
        <w:t xml:space="preserve">  Her iki taraf, 2.1. ve 2.2. maddelerinde belirtilen adreslerini tebligat adresi olarak kabul etmişlerdir. Adres değişiklikleri usulüne uygun şekilde karşı tarafa tebliğ edilmedikçe, en son bildirilen adrese yapılacak tebliğ, ilgili tarafa yapılmış sayılır. Yüklenicinin ortak girişim olması durumunda, pilot ortak veya koordinatör ortağa yapılan tebligatlar ortak girişimi oluşturan bütün ortaklara yapılmış sayılır.</w:t>
      </w:r>
    </w:p>
    <w:p w14:paraId="402D4F87" w14:textId="77777777" w:rsidR="00BF114C" w:rsidRDefault="00BF114C" w:rsidP="00E8334D">
      <w:pPr>
        <w:jc w:val="both"/>
        <w:rPr>
          <w:rFonts w:ascii="Times New Roman" w:hAnsi="Times New Roman" w:cs="Times New Roman"/>
        </w:rPr>
      </w:pPr>
      <w:r w:rsidRPr="00284942">
        <w:rPr>
          <w:rFonts w:ascii="Times New Roman" w:hAnsi="Times New Roman" w:cs="Times New Roman"/>
          <w:b/>
          <w:bCs/>
        </w:rPr>
        <w:t>2.4. </w:t>
      </w:r>
      <w:r w:rsidRPr="00284942">
        <w:rPr>
          <w:rFonts w:ascii="Times New Roman" w:hAnsi="Times New Roman" w:cs="Times New Roman"/>
        </w:rPr>
        <w:t>Taraflar, yazılı tebligatı daha sonra süresi içinde yapmak kaydıyla, kurye, faks veya elektronik posta gibi diğer yollarla da bildirim yapabilirler.</w:t>
      </w:r>
    </w:p>
    <w:p w14:paraId="2550C6D6" w14:textId="77777777" w:rsidR="00284942" w:rsidRPr="00284942" w:rsidRDefault="00284942" w:rsidP="00E8334D">
      <w:pPr>
        <w:jc w:val="both"/>
        <w:rPr>
          <w:rFonts w:ascii="Times New Roman" w:hAnsi="Times New Roman" w:cs="Times New Roman"/>
        </w:rPr>
      </w:pPr>
    </w:p>
    <w:p w14:paraId="26E8BC96" w14:textId="77777777" w:rsidR="00BF114C" w:rsidRPr="00284942" w:rsidRDefault="00AE10E0" w:rsidP="00E8334D">
      <w:pPr>
        <w:widowControl/>
        <w:autoSpaceDE/>
        <w:autoSpaceDN/>
        <w:adjustRightInd/>
        <w:spacing w:after="160" w:line="259" w:lineRule="auto"/>
        <w:jc w:val="both"/>
        <w:rPr>
          <w:rFonts w:ascii="Times New Roman" w:hAnsi="Times New Roman" w:cs="Times New Roman"/>
          <w:b/>
        </w:rPr>
      </w:pPr>
      <w:r w:rsidRPr="00284942">
        <w:rPr>
          <w:rFonts w:ascii="Times New Roman" w:hAnsi="Times New Roman" w:cs="Times New Roman"/>
          <w:b/>
        </w:rPr>
        <w:t xml:space="preserve">Madde 3- Sözleşme Konusu İşin/Malın Tanımı </w:t>
      </w:r>
    </w:p>
    <w:p w14:paraId="49978CD9" w14:textId="77777777" w:rsidR="00830EAE" w:rsidRPr="00284942" w:rsidRDefault="00AE10E0" w:rsidP="00E8334D">
      <w:pPr>
        <w:widowControl/>
        <w:autoSpaceDE/>
        <w:autoSpaceDN/>
        <w:adjustRightInd/>
        <w:spacing w:after="160" w:line="259" w:lineRule="auto"/>
        <w:jc w:val="both"/>
        <w:rPr>
          <w:rFonts w:ascii="Times New Roman" w:hAnsi="Times New Roman" w:cs="Times New Roman"/>
        </w:rPr>
      </w:pPr>
      <w:r w:rsidRPr="00284942">
        <w:rPr>
          <w:rFonts w:ascii="Times New Roman" w:hAnsi="Times New Roman" w:cs="Times New Roman"/>
        </w:rPr>
        <w:t xml:space="preserve">3.1. Sözleşme konusu iş/alım; Satın alma işleminin ayrıntıları sözleşme ekinde yer alan teknik şartnamede düzenlenmiştir. </w:t>
      </w:r>
    </w:p>
    <w:p w14:paraId="5603502D" w14:textId="77777777" w:rsidR="00830EAE" w:rsidRPr="00284942" w:rsidRDefault="00AE10E0" w:rsidP="00E8334D">
      <w:pPr>
        <w:widowControl/>
        <w:autoSpaceDE/>
        <w:autoSpaceDN/>
        <w:adjustRightInd/>
        <w:spacing w:after="160" w:line="259" w:lineRule="auto"/>
        <w:jc w:val="both"/>
        <w:rPr>
          <w:rFonts w:ascii="Times New Roman" w:hAnsi="Times New Roman" w:cs="Times New Roman"/>
          <w:b/>
        </w:rPr>
      </w:pPr>
      <w:r w:rsidRPr="00284942">
        <w:rPr>
          <w:rFonts w:ascii="Times New Roman" w:hAnsi="Times New Roman" w:cs="Times New Roman"/>
          <w:b/>
        </w:rPr>
        <w:t xml:space="preserve">Madde 4- Sözleşmenin Bedeli </w:t>
      </w:r>
    </w:p>
    <w:p w14:paraId="5827A50A" w14:textId="33C2C633" w:rsidR="00830EAE" w:rsidRPr="006B6F2D" w:rsidRDefault="00AE10E0" w:rsidP="00E8334D">
      <w:pPr>
        <w:widowControl/>
        <w:autoSpaceDE/>
        <w:autoSpaceDN/>
        <w:adjustRightInd/>
        <w:spacing w:after="160" w:line="259" w:lineRule="auto"/>
        <w:jc w:val="both"/>
        <w:rPr>
          <w:rFonts w:ascii="Times New Roman" w:hAnsi="Times New Roman" w:cs="Times New Roman"/>
        </w:rPr>
      </w:pPr>
      <w:r w:rsidRPr="00284942">
        <w:rPr>
          <w:rFonts w:ascii="Times New Roman" w:hAnsi="Times New Roman" w:cs="Times New Roman"/>
        </w:rPr>
        <w:t xml:space="preserve">4.1. </w:t>
      </w:r>
      <w:r w:rsidR="00673FB3">
        <w:rPr>
          <w:rFonts w:ascii="Times New Roman" w:hAnsi="Times New Roman" w:cs="Times New Roman"/>
        </w:rPr>
        <w:t>Teknik Şartnamede özellikleri</w:t>
      </w:r>
      <w:r w:rsidRPr="00284942">
        <w:rPr>
          <w:rFonts w:ascii="Times New Roman" w:hAnsi="Times New Roman" w:cs="Times New Roman"/>
        </w:rPr>
        <w:t xml:space="preserve"> belir</w:t>
      </w:r>
      <w:r w:rsidRPr="00CF4115">
        <w:rPr>
          <w:rFonts w:ascii="Times New Roman" w:hAnsi="Times New Roman" w:cs="Times New Roman"/>
        </w:rPr>
        <w:t>tilen</w:t>
      </w:r>
      <w:r w:rsidR="00673FB3" w:rsidRPr="00CF4115">
        <w:rPr>
          <w:rFonts w:ascii="Times New Roman" w:hAnsi="Times New Roman" w:cs="Times New Roman"/>
        </w:rPr>
        <w:t xml:space="preserve"> </w:t>
      </w:r>
      <w:r w:rsidR="006313E2">
        <w:rPr>
          <w:rFonts w:ascii="Times New Roman" w:hAnsi="Times New Roman" w:cs="Times New Roman"/>
        </w:rPr>
        <w:t>işe ilişkin</w:t>
      </w:r>
      <w:r w:rsidR="00CF4115" w:rsidRPr="00CF4115">
        <w:rPr>
          <w:rFonts w:ascii="Times New Roman" w:hAnsi="Times New Roman" w:cs="Times New Roman"/>
        </w:rPr>
        <w:t xml:space="preserve"> alımın</w:t>
      </w:r>
      <w:r w:rsidRPr="00CF4115">
        <w:rPr>
          <w:rFonts w:ascii="Times New Roman" w:hAnsi="Times New Roman" w:cs="Times New Roman"/>
        </w:rPr>
        <w:t xml:space="preserve"> toplam bedeli </w:t>
      </w:r>
      <w:r w:rsidR="0026194A">
        <w:rPr>
          <w:rFonts w:ascii="Times New Roman" w:hAnsi="Times New Roman" w:cs="Times New Roman"/>
          <w:bCs/>
        </w:rPr>
        <w:t>…</w:t>
      </w:r>
      <w:proofErr w:type="gramStart"/>
      <w:r w:rsidR="0026194A">
        <w:rPr>
          <w:rFonts w:ascii="Times New Roman" w:hAnsi="Times New Roman" w:cs="Times New Roman"/>
          <w:bCs/>
        </w:rPr>
        <w:t>…….</w:t>
      </w:r>
      <w:proofErr w:type="gramEnd"/>
      <w:r w:rsidRPr="006B6F2D">
        <w:rPr>
          <w:rFonts w:ascii="Times New Roman" w:hAnsi="Times New Roman" w:cs="Times New Roman"/>
        </w:rPr>
        <w:t>’</w:t>
      </w:r>
      <w:proofErr w:type="spellStart"/>
      <w:r w:rsidRPr="006B6F2D">
        <w:rPr>
          <w:rFonts w:ascii="Times New Roman" w:hAnsi="Times New Roman" w:cs="Times New Roman"/>
        </w:rPr>
        <w:t>d</w:t>
      </w:r>
      <w:r w:rsidR="00F31DA4" w:rsidRPr="006B6F2D">
        <w:rPr>
          <w:rFonts w:ascii="Times New Roman" w:hAnsi="Times New Roman" w:cs="Times New Roman"/>
        </w:rPr>
        <w:t>i</w:t>
      </w:r>
      <w:r w:rsidRPr="006B6F2D">
        <w:rPr>
          <w:rFonts w:ascii="Times New Roman" w:hAnsi="Times New Roman" w:cs="Times New Roman"/>
        </w:rPr>
        <w:t>r</w:t>
      </w:r>
      <w:proofErr w:type="spellEnd"/>
      <w:r w:rsidRPr="006B6F2D">
        <w:rPr>
          <w:rFonts w:ascii="Times New Roman" w:hAnsi="Times New Roman" w:cs="Times New Roman"/>
        </w:rPr>
        <w:t xml:space="preserve">. </w:t>
      </w:r>
    </w:p>
    <w:p w14:paraId="03F3508C" w14:textId="77777777" w:rsidR="00527BD4" w:rsidRDefault="00527BD4" w:rsidP="00E8334D">
      <w:pPr>
        <w:widowControl/>
        <w:autoSpaceDE/>
        <w:autoSpaceDN/>
        <w:adjustRightInd/>
        <w:spacing w:after="160" w:line="259" w:lineRule="auto"/>
        <w:jc w:val="both"/>
        <w:rPr>
          <w:rFonts w:ascii="Times New Roman" w:hAnsi="Times New Roman" w:cs="Times New Roman"/>
        </w:rPr>
      </w:pPr>
      <w:r w:rsidRPr="00D41F9F">
        <w:rPr>
          <w:rFonts w:ascii="Times New Roman" w:hAnsi="Times New Roman" w:cs="Times New Roman"/>
        </w:rPr>
        <w:t xml:space="preserve">4.2. Sözleşme bedeli sözleşme süresince sabittir. Sözleşme süresince Yüklenici döviz kuru, taşıma fiyatları </w:t>
      </w:r>
      <w:proofErr w:type="spellStart"/>
      <w:r w:rsidRPr="00D41F9F">
        <w:rPr>
          <w:rFonts w:ascii="Times New Roman" w:hAnsi="Times New Roman" w:cs="Times New Roman"/>
        </w:rPr>
        <w:t>vb</w:t>
      </w:r>
      <w:proofErr w:type="spellEnd"/>
      <w:r w:rsidRPr="00D41F9F">
        <w:rPr>
          <w:rFonts w:ascii="Times New Roman" w:hAnsi="Times New Roman" w:cs="Times New Roman"/>
        </w:rPr>
        <w:t xml:space="preserve"> herhangi bir gerekçe ile mal fiyatlarında herhangi bir değişiklik veya ayarlama talep edemez.</w:t>
      </w:r>
    </w:p>
    <w:p w14:paraId="2865AB28" w14:textId="77777777" w:rsidR="00EC4527" w:rsidRPr="00284942" w:rsidRDefault="00EC4527" w:rsidP="00E8334D">
      <w:pPr>
        <w:widowControl/>
        <w:autoSpaceDE/>
        <w:autoSpaceDN/>
        <w:adjustRightInd/>
        <w:spacing w:after="160" w:line="259" w:lineRule="auto"/>
        <w:jc w:val="both"/>
        <w:rPr>
          <w:rFonts w:ascii="Times New Roman" w:hAnsi="Times New Roman" w:cs="Times New Roman"/>
        </w:rPr>
      </w:pPr>
      <w:r>
        <w:rPr>
          <w:rFonts w:ascii="Times New Roman" w:hAnsi="Times New Roman" w:cs="Times New Roman"/>
        </w:rPr>
        <w:t xml:space="preserve">4.3. </w:t>
      </w:r>
      <w:r w:rsidRPr="00EC4527">
        <w:rPr>
          <w:rFonts w:ascii="Times New Roman" w:hAnsi="Times New Roman" w:cs="Times New Roman"/>
        </w:rPr>
        <w:t>Yüklenici gerek sözleşme süresi gerekse uzatılan süre içinde, sözleşmenin tamamen ifasına kadar, vergi, resim, harç ve benzeri mali yükümlülüklerde artışa gidilmesi veya yeni mali yükümlülüklerin ihdası gibi nedenlerle fiyat farkı verilmesi talebinde bulunamaz.</w:t>
      </w:r>
    </w:p>
    <w:p w14:paraId="396EEF5F" w14:textId="77777777" w:rsidR="00830EAE" w:rsidRPr="00284942" w:rsidRDefault="00AE10E0" w:rsidP="00E8334D">
      <w:pPr>
        <w:widowControl/>
        <w:autoSpaceDE/>
        <w:autoSpaceDN/>
        <w:adjustRightInd/>
        <w:spacing w:after="160" w:line="259" w:lineRule="auto"/>
        <w:jc w:val="both"/>
        <w:rPr>
          <w:rFonts w:ascii="Times New Roman" w:hAnsi="Times New Roman" w:cs="Times New Roman"/>
          <w:b/>
        </w:rPr>
      </w:pPr>
      <w:r w:rsidRPr="00284942">
        <w:rPr>
          <w:rFonts w:ascii="Times New Roman" w:hAnsi="Times New Roman" w:cs="Times New Roman"/>
          <w:b/>
        </w:rPr>
        <w:t xml:space="preserve">Madde 5- Sözleşme Bedeline Dahil Olan Giderler </w:t>
      </w:r>
    </w:p>
    <w:p w14:paraId="6FE1EE71" w14:textId="77777777" w:rsidR="00830EAE" w:rsidRDefault="00AE10E0" w:rsidP="00E8334D">
      <w:pPr>
        <w:widowControl/>
        <w:autoSpaceDE/>
        <w:autoSpaceDN/>
        <w:adjustRightInd/>
        <w:spacing w:after="160" w:line="259" w:lineRule="auto"/>
        <w:jc w:val="both"/>
        <w:rPr>
          <w:rFonts w:ascii="Times New Roman" w:hAnsi="Times New Roman" w:cs="Times New Roman"/>
        </w:rPr>
      </w:pPr>
      <w:r w:rsidRPr="00284942">
        <w:rPr>
          <w:rFonts w:ascii="Times New Roman" w:hAnsi="Times New Roman" w:cs="Times New Roman"/>
        </w:rPr>
        <w:t xml:space="preserve">5.1. İlgili mevzuatı uyarınca hesaplanacak katma değer vergisi, sözleşme bedeline dahil olmayıp, İdare tarafından Yükleniciye ödenecektir. </w:t>
      </w:r>
      <w:r w:rsidR="00FF7400">
        <w:rPr>
          <w:rFonts w:ascii="Times New Roman" w:hAnsi="Times New Roman" w:cs="Times New Roman"/>
        </w:rPr>
        <w:t>KDV Tevkifat durumunun varlığı halinde s</w:t>
      </w:r>
      <w:r w:rsidR="00FF7400" w:rsidRPr="00FF7400">
        <w:rPr>
          <w:rFonts w:ascii="Times New Roman" w:hAnsi="Times New Roman" w:cs="Times New Roman"/>
        </w:rPr>
        <w:t xml:space="preserve">öz konusu </w:t>
      </w:r>
      <w:r w:rsidR="00FF7400">
        <w:rPr>
          <w:rFonts w:ascii="Times New Roman" w:hAnsi="Times New Roman" w:cs="Times New Roman"/>
        </w:rPr>
        <w:t>mal tedariğine</w:t>
      </w:r>
      <w:r w:rsidR="00FF7400" w:rsidRPr="00FF7400">
        <w:rPr>
          <w:rFonts w:ascii="Times New Roman" w:hAnsi="Times New Roman" w:cs="Times New Roman"/>
        </w:rPr>
        <w:t xml:space="preserve"> ilişkin düzenlenecek faturalarda geçerli olan oranlarda Katma Değer Vergisi </w:t>
      </w:r>
      <w:proofErr w:type="spellStart"/>
      <w:r w:rsidR="00FF7400" w:rsidRPr="00FF7400">
        <w:rPr>
          <w:rFonts w:ascii="Times New Roman" w:hAnsi="Times New Roman" w:cs="Times New Roman"/>
        </w:rPr>
        <w:t>tevkifatı</w:t>
      </w:r>
      <w:proofErr w:type="spellEnd"/>
      <w:r w:rsidR="00FF7400" w:rsidRPr="00FF7400">
        <w:rPr>
          <w:rFonts w:ascii="Times New Roman" w:hAnsi="Times New Roman" w:cs="Times New Roman"/>
        </w:rPr>
        <w:t xml:space="preserve"> hesaplanacaktır.</w:t>
      </w:r>
    </w:p>
    <w:p w14:paraId="49856A93" w14:textId="77777777" w:rsidR="00F01660" w:rsidRDefault="00F01660" w:rsidP="00E8334D">
      <w:pPr>
        <w:widowControl/>
        <w:autoSpaceDE/>
        <w:autoSpaceDN/>
        <w:adjustRightInd/>
        <w:spacing w:after="160" w:line="259" w:lineRule="auto"/>
        <w:jc w:val="both"/>
        <w:rPr>
          <w:rFonts w:ascii="Times New Roman" w:hAnsi="Times New Roman" w:cs="Times New Roman"/>
        </w:rPr>
      </w:pPr>
      <w:r>
        <w:rPr>
          <w:rFonts w:ascii="Times New Roman" w:hAnsi="Times New Roman" w:cs="Times New Roman"/>
        </w:rPr>
        <w:t xml:space="preserve">5.2. </w:t>
      </w:r>
      <w:r w:rsidRPr="00F01660">
        <w:rPr>
          <w:rFonts w:ascii="Times New Roman" w:hAnsi="Times New Roman" w:cs="Times New Roman"/>
        </w:rPr>
        <w:t>Y</w:t>
      </w:r>
      <w:r>
        <w:rPr>
          <w:rFonts w:ascii="Times New Roman" w:hAnsi="Times New Roman" w:cs="Times New Roman"/>
        </w:rPr>
        <w:t>üklenici</w:t>
      </w:r>
      <w:r w:rsidRPr="00F01660">
        <w:rPr>
          <w:rFonts w:ascii="Times New Roman" w:hAnsi="Times New Roman" w:cs="Times New Roman"/>
        </w:rPr>
        <w:t xml:space="preserve">, işbu sözleşme konusu </w:t>
      </w:r>
      <w:r>
        <w:rPr>
          <w:rFonts w:ascii="Times New Roman" w:hAnsi="Times New Roman" w:cs="Times New Roman"/>
        </w:rPr>
        <w:t>mal tedariğinin</w:t>
      </w:r>
      <w:r w:rsidRPr="00F01660">
        <w:rPr>
          <w:rFonts w:ascii="Times New Roman" w:hAnsi="Times New Roman" w:cs="Times New Roman"/>
        </w:rPr>
        <w:t xml:space="preserve"> yerine getirilmesi ile ilgili her türlü araştırma ve incelemeyi yapmış olduğunu, işi bilerek ve inceleyerek fiyat teklifini oluşturduğunu ve böylelikle yukarıdaki sözleşme bedeli üzerinde mutabakat sağlanmış olduğunu peşinen ve </w:t>
      </w:r>
      <w:proofErr w:type="spellStart"/>
      <w:r w:rsidRPr="00F01660">
        <w:rPr>
          <w:rFonts w:ascii="Times New Roman" w:hAnsi="Times New Roman" w:cs="Times New Roman"/>
        </w:rPr>
        <w:t>gayrikabilirücu</w:t>
      </w:r>
      <w:proofErr w:type="spellEnd"/>
      <w:r w:rsidRPr="00F01660">
        <w:rPr>
          <w:rFonts w:ascii="Times New Roman" w:hAnsi="Times New Roman" w:cs="Times New Roman"/>
        </w:rPr>
        <w:t xml:space="preserve"> beyan, kabul ve taahhüt eder</w:t>
      </w:r>
      <w:r w:rsidR="009E3EF5">
        <w:rPr>
          <w:rFonts w:ascii="Times New Roman" w:hAnsi="Times New Roman" w:cs="Times New Roman"/>
        </w:rPr>
        <w:t>.</w:t>
      </w:r>
    </w:p>
    <w:p w14:paraId="1E565741" w14:textId="77777777" w:rsidR="00830EAE" w:rsidRPr="00284942" w:rsidRDefault="00AE10E0" w:rsidP="00E8334D">
      <w:pPr>
        <w:widowControl/>
        <w:autoSpaceDE/>
        <w:autoSpaceDN/>
        <w:adjustRightInd/>
        <w:spacing w:after="160" w:line="259" w:lineRule="auto"/>
        <w:jc w:val="both"/>
        <w:rPr>
          <w:rFonts w:ascii="Times New Roman" w:hAnsi="Times New Roman" w:cs="Times New Roman"/>
          <w:b/>
        </w:rPr>
      </w:pPr>
      <w:r w:rsidRPr="00284942">
        <w:rPr>
          <w:rFonts w:ascii="Times New Roman" w:hAnsi="Times New Roman" w:cs="Times New Roman"/>
          <w:b/>
        </w:rPr>
        <w:t xml:space="preserve">Madde 6- Vergi, Resim ve Harçlar ile Sözleşmeyle İlgili Diğer Giderler </w:t>
      </w:r>
    </w:p>
    <w:p w14:paraId="715E27E2" w14:textId="77777777" w:rsidR="00830EAE" w:rsidRPr="00000690" w:rsidRDefault="00AE10E0" w:rsidP="00E8334D">
      <w:pPr>
        <w:widowControl/>
        <w:autoSpaceDE/>
        <w:autoSpaceDN/>
        <w:adjustRightInd/>
        <w:spacing w:after="160" w:line="259" w:lineRule="auto"/>
        <w:jc w:val="both"/>
        <w:rPr>
          <w:rFonts w:ascii="Times New Roman" w:hAnsi="Times New Roman" w:cs="Times New Roman"/>
        </w:rPr>
      </w:pPr>
      <w:r w:rsidRPr="00284942">
        <w:rPr>
          <w:rFonts w:ascii="Times New Roman" w:hAnsi="Times New Roman" w:cs="Times New Roman"/>
        </w:rPr>
        <w:t>6.1.</w:t>
      </w:r>
      <w:r w:rsidR="00BF114C" w:rsidRPr="00284942">
        <w:rPr>
          <w:rFonts w:ascii="Times New Roman" w:hAnsi="Times New Roman" w:cs="Times New Roman"/>
        </w:rPr>
        <w:t xml:space="preserve"> </w:t>
      </w:r>
      <w:r w:rsidRPr="00284942">
        <w:rPr>
          <w:rFonts w:ascii="Times New Roman" w:hAnsi="Times New Roman" w:cs="Times New Roman"/>
        </w:rPr>
        <w:t>Sözleşme için gerekli</w:t>
      </w:r>
      <w:r w:rsidR="00284942">
        <w:rPr>
          <w:rFonts w:ascii="Times New Roman" w:hAnsi="Times New Roman" w:cs="Times New Roman"/>
        </w:rPr>
        <w:t xml:space="preserve"> tüm vergi, resim, harç</w:t>
      </w:r>
      <w:r w:rsidRPr="00284942">
        <w:rPr>
          <w:rFonts w:ascii="Times New Roman" w:hAnsi="Times New Roman" w:cs="Times New Roman"/>
        </w:rPr>
        <w:t xml:space="preserve"> </w:t>
      </w:r>
      <w:r w:rsidRPr="00000690">
        <w:rPr>
          <w:rFonts w:ascii="Times New Roman" w:hAnsi="Times New Roman" w:cs="Times New Roman"/>
        </w:rPr>
        <w:t>giderler</w:t>
      </w:r>
      <w:r w:rsidR="00284942" w:rsidRPr="00000690">
        <w:rPr>
          <w:rFonts w:ascii="Times New Roman" w:hAnsi="Times New Roman" w:cs="Times New Roman"/>
        </w:rPr>
        <w:t>i</w:t>
      </w:r>
      <w:r w:rsidRPr="00000690">
        <w:rPr>
          <w:rFonts w:ascii="Times New Roman" w:hAnsi="Times New Roman" w:cs="Times New Roman"/>
        </w:rPr>
        <w:t xml:space="preserve"> </w:t>
      </w:r>
      <w:r w:rsidR="00194A77" w:rsidRPr="00000690">
        <w:rPr>
          <w:rFonts w:ascii="Times New Roman" w:hAnsi="Times New Roman" w:cs="Times New Roman"/>
        </w:rPr>
        <w:t>Yükleniciye</w:t>
      </w:r>
      <w:r w:rsidRPr="00000690">
        <w:rPr>
          <w:rFonts w:ascii="Times New Roman" w:hAnsi="Times New Roman" w:cs="Times New Roman"/>
        </w:rPr>
        <w:t xml:space="preserve"> aittir. </w:t>
      </w:r>
    </w:p>
    <w:p w14:paraId="442D100C" w14:textId="77777777" w:rsidR="00830EAE" w:rsidRPr="00000690" w:rsidRDefault="00AE10E0" w:rsidP="00E8334D">
      <w:pPr>
        <w:widowControl/>
        <w:autoSpaceDE/>
        <w:autoSpaceDN/>
        <w:adjustRightInd/>
        <w:spacing w:after="160" w:line="259" w:lineRule="auto"/>
        <w:jc w:val="both"/>
        <w:rPr>
          <w:rFonts w:ascii="Times New Roman" w:hAnsi="Times New Roman" w:cs="Times New Roman"/>
          <w:b/>
        </w:rPr>
      </w:pPr>
      <w:r w:rsidRPr="00000690">
        <w:rPr>
          <w:rFonts w:ascii="Times New Roman" w:hAnsi="Times New Roman" w:cs="Times New Roman"/>
          <w:b/>
        </w:rPr>
        <w:lastRenderedPageBreak/>
        <w:t xml:space="preserve">Madde 7- Sözleşmenin Süresi </w:t>
      </w:r>
    </w:p>
    <w:p w14:paraId="0FCD7B72" w14:textId="2D428811" w:rsidR="00830EAE" w:rsidRPr="00000690" w:rsidRDefault="00AE10E0" w:rsidP="00E8334D">
      <w:pPr>
        <w:widowControl/>
        <w:autoSpaceDE/>
        <w:autoSpaceDN/>
        <w:adjustRightInd/>
        <w:spacing w:after="160" w:line="259" w:lineRule="auto"/>
        <w:jc w:val="both"/>
        <w:rPr>
          <w:rFonts w:ascii="Times New Roman" w:hAnsi="Times New Roman" w:cs="Times New Roman"/>
        </w:rPr>
      </w:pPr>
      <w:r w:rsidRPr="00000690">
        <w:rPr>
          <w:rFonts w:ascii="Times New Roman" w:hAnsi="Times New Roman" w:cs="Times New Roman"/>
        </w:rPr>
        <w:t xml:space="preserve">7.1. Sözleşmenin süresi, sözleşmenin imzalanmasını takiben </w:t>
      </w:r>
      <w:r w:rsidR="00472AB1">
        <w:rPr>
          <w:rFonts w:ascii="Times New Roman" w:hAnsi="Times New Roman" w:cs="Times New Roman"/>
        </w:rPr>
        <w:t>4</w:t>
      </w:r>
      <w:r w:rsidR="008D0321" w:rsidRPr="00000690">
        <w:rPr>
          <w:rFonts w:ascii="Times New Roman" w:hAnsi="Times New Roman" w:cs="Times New Roman"/>
        </w:rPr>
        <w:t xml:space="preserve"> haftadır.</w:t>
      </w:r>
      <w:r w:rsidRPr="00000690">
        <w:rPr>
          <w:rFonts w:ascii="Times New Roman" w:hAnsi="Times New Roman" w:cs="Times New Roman"/>
        </w:rPr>
        <w:t xml:space="preserve"> </w:t>
      </w:r>
    </w:p>
    <w:p w14:paraId="59058B25" w14:textId="77777777" w:rsidR="00830EAE" w:rsidRPr="00000690" w:rsidRDefault="00AE10E0" w:rsidP="00E8334D">
      <w:pPr>
        <w:widowControl/>
        <w:autoSpaceDE/>
        <w:autoSpaceDN/>
        <w:adjustRightInd/>
        <w:spacing w:after="160" w:line="259" w:lineRule="auto"/>
        <w:jc w:val="both"/>
        <w:rPr>
          <w:rFonts w:ascii="Times New Roman" w:hAnsi="Times New Roman" w:cs="Times New Roman"/>
          <w:b/>
        </w:rPr>
      </w:pPr>
      <w:r w:rsidRPr="00000690">
        <w:rPr>
          <w:rFonts w:ascii="Times New Roman" w:hAnsi="Times New Roman" w:cs="Times New Roman"/>
          <w:b/>
        </w:rPr>
        <w:t xml:space="preserve">Madde 8- Malın/İşin Teslimi </w:t>
      </w:r>
      <w:proofErr w:type="gramStart"/>
      <w:r w:rsidRPr="00000690">
        <w:rPr>
          <w:rFonts w:ascii="Times New Roman" w:hAnsi="Times New Roman" w:cs="Times New Roman"/>
          <w:b/>
        </w:rPr>
        <w:t>İle</w:t>
      </w:r>
      <w:proofErr w:type="gramEnd"/>
      <w:r w:rsidRPr="00000690">
        <w:rPr>
          <w:rFonts w:ascii="Times New Roman" w:hAnsi="Times New Roman" w:cs="Times New Roman"/>
          <w:b/>
        </w:rPr>
        <w:t xml:space="preserve"> İlgili Şartlar </w:t>
      </w:r>
    </w:p>
    <w:p w14:paraId="44B7F643" w14:textId="77777777" w:rsidR="00830EAE" w:rsidRPr="00000690" w:rsidRDefault="00AE10E0" w:rsidP="00E8334D">
      <w:pPr>
        <w:widowControl/>
        <w:autoSpaceDE/>
        <w:autoSpaceDN/>
        <w:adjustRightInd/>
        <w:spacing w:after="160" w:line="259" w:lineRule="auto"/>
        <w:jc w:val="both"/>
        <w:rPr>
          <w:rFonts w:ascii="Times New Roman" w:hAnsi="Times New Roman" w:cs="Times New Roman"/>
        </w:rPr>
      </w:pPr>
      <w:r w:rsidRPr="00000690">
        <w:rPr>
          <w:rFonts w:ascii="Times New Roman" w:hAnsi="Times New Roman" w:cs="Times New Roman"/>
        </w:rPr>
        <w:t xml:space="preserve">8.1. Sözleşme konusu </w:t>
      </w:r>
      <w:r w:rsidR="00B13EB1" w:rsidRPr="00000690">
        <w:rPr>
          <w:rFonts w:ascii="Times New Roman" w:hAnsi="Times New Roman" w:cs="Times New Roman"/>
        </w:rPr>
        <w:t xml:space="preserve">mallar </w:t>
      </w:r>
      <w:r w:rsidR="00D41F9F" w:rsidRPr="00000690">
        <w:rPr>
          <w:rFonts w:ascii="Times New Roman" w:hAnsi="Times New Roman" w:cs="Times New Roman"/>
        </w:rPr>
        <w:t>Teknik Şartname ve Temin Kayıt- Şartlarında belirtilen teslim noktalarına</w:t>
      </w:r>
      <w:r w:rsidR="00B13EB1" w:rsidRPr="00000690">
        <w:rPr>
          <w:rFonts w:ascii="Times New Roman" w:hAnsi="Times New Roman" w:cs="Times New Roman"/>
        </w:rPr>
        <w:t xml:space="preserve"> </w:t>
      </w:r>
      <w:r w:rsidRPr="00000690">
        <w:rPr>
          <w:rFonts w:ascii="Times New Roman" w:hAnsi="Times New Roman" w:cs="Times New Roman"/>
        </w:rPr>
        <w:t xml:space="preserve">çalışır durumda teslim edilecektir. </w:t>
      </w:r>
    </w:p>
    <w:p w14:paraId="606F50CA" w14:textId="77777777" w:rsidR="00284942" w:rsidRPr="00000690" w:rsidRDefault="00284942" w:rsidP="00E8334D">
      <w:pPr>
        <w:widowControl/>
        <w:autoSpaceDE/>
        <w:autoSpaceDN/>
        <w:adjustRightInd/>
        <w:spacing w:after="160" w:line="259" w:lineRule="auto"/>
        <w:jc w:val="both"/>
        <w:rPr>
          <w:rFonts w:ascii="Times New Roman" w:hAnsi="Times New Roman" w:cs="Times New Roman"/>
        </w:rPr>
      </w:pPr>
      <w:r w:rsidRPr="00000690">
        <w:rPr>
          <w:rFonts w:ascii="Times New Roman" w:hAnsi="Times New Roman" w:cs="Times New Roman"/>
        </w:rPr>
        <w:t>8.2. Malların teslim programı aşağıdaki gibidir;</w:t>
      </w:r>
    </w:p>
    <w:p w14:paraId="297B372A" w14:textId="1D84C4F2" w:rsidR="00B24BF7" w:rsidRDefault="00C629AE" w:rsidP="00C86D48">
      <w:pPr>
        <w:pStyle w:val="GvdeMetniGirintisi2"/>
        <w:rPr>
          <w:sz w:val="20"/>
          <w:szCs w:val="22"/>
          <w:lang w:val="tr-TR"/>
        </w:rPr>
      </w:pPr>
      <w:r>
        <w:rPr>
          <w:sz w:val="20"/>
          <w:szCs w:val="22"/>
          <w:lang w:val="tr-TR"/>
        </w:rPr>
        <w:t>Temin Kayıt ve Şartlarında belirtilmiştir.</w:t>
      </w:r>
    </w:p>
    <w:p w14:paraId="770021AB" w14:textId="77777777" w:rsidR="00C86D48" w:rsidRPr="00C86D48" w:rsidRDefault="00C86D48" w:rsidP="00C86D48">
      <w:pPr>
        <w:pStyle w:val="GvdeMetniGirintisi2"/>
        <w:rPr>
          <w:sz w:val="20"/>
          <w:szCs w:val="22"/>
          <w:lang w:val="tr-TR"/>
        </w:rPr>
      </w:pPr>
    </w:p>
    <w:p w14:paraId="5B188E09" w14:textId="77777777" w:rsidR="00830EAE" w:rsidRPr="00284942" w:rsidRDefault="00BF114C" w:rsidP="00E8334D">
      <w:pPr>
        <w:widowControl/>
        <w:autoSpaceDE/>
        <w:autoSpaceDN/>
        <w:adjustRightInd/>
        <w:spacing w:after="160" w:line="259" w:lineRule="auto"/>
        <w:jc w:val="both"/>
        <w:rPr>
          <w:rFonts w:ascii="Times New Roman" w:hAnsi="Times New Roman" w:cs="Times New Roman"/>
          <w:b/>
        </w:rPr>
      </w:pPr>
      <w:r w:rsidRPr="00284942">
        <w:rPr>
          <w:rFonts w:ascii="Times New Roman" w:hAnsi="Times New Roman" w:cs="Times New Roman"/>
          <w:b/>
        </w:rPr>
        <w:t>Madde 9</w:t>
      </w:r>
      <w:r w:rsidR="00AE10E0" w:rsidRPr="00284942">
        <w:rPr>
          <w:rFonts w:ascii="Times New Roman" w:hAnsi="Times New Roman" w:cs="Times New Roman"/>
          <w:b/>
        </w:rPr>
        <w:t xml:space="preserve">- Ödeme Yeri ve Şartları </w:t>
      </w:r>
    </w:p>
    <w:p w14:paraId="580DE548" w14:textId="77777777" w:rsidR="00830EAE" w:rsidRPr="00284942" w:rsidRDefault="00BF114C" w:rsidP="00E8334D">
      <w:pPr>
        <w:widowControl/>
        <w:autoSpaceDE/>
        <w:autoSpaceDN/>
        <w:adjustRightInd/>
        <w:spacing w:after="160" w:line="259" w:lineRule="auto"/>
        <w:jc w:val="both"/>
        <w:rPr>
          <w:rFonts w:ascii="Times New Roman" w:hAnsi="Times New Roman" w:cs="Times New Roman"/>
        </w:rPr>
      </w:pPr>
      <w:r w:rsidRPr="00284942">
        <w:rPr>
          <w:rFonts w:ascii="Times New Roman" w:hAnsi="Times New Roman" w:cs="Times New Roman"/>
        </w:rPr>
        <w:t>9</w:t>
      </w:r>
      <w:r w:rsidR="00AE10E0" w:rsidRPr="00284942">
        <w:rPr>
          <w:rFonts w:ascii="Times New Roman" w:hAnsi="Times New Roman" w:cs="Times New Roman"/>
        </w:rPr>
        <w:t xml:space="preserve">.1. Sözleşme bedeli karşılığında yapılacak her türlü ödeme hata, kusur ve eksikliklere ilişkin hükümler saklı kalmak kaydıyla aşağıda belirtilen şekilde yapılır. </w:t>
      </w:r>
    </w:p>
    <w:p w14:paraId="2821D838" w14:textId="6F3977DE" w:rsidR="00BF114C" w:rsidRPr="00284942" w:rsidRDefault="00BF114C" w:rsidP="00E8334D">
      <w:pPr>
        <w:widowControl/>
        <w:autoSpaceDE/>
        <w:autoSpaceDN/>
        <w:adjustRightInd/>
        <w:spacing w:after="160" w:line="259" w:lineRule="auto"/>
        <w:jc w:val="both"/>
        <w:rPr>
          <w:rFonts w:ascii="Times New Roman" w:hAnsi="Times New Roman" w:cs="Times New Roman"/>
        </w:rPr>
      </w:pPr>
      <w:r w:rsidRPr="00284942">
        <w:rPr>
          <w:rFonts w:ascii="Times New Roman" w:hAnsi="Times New Roman" w:cs="Times New Roman"/>
        </w:rPr>
        <w:t>9</w:t>
      </w:r>
      <w:r w:rsidR="00AE10E0" w:rsidRPr="00284942">
        <w:rPr>
          <w:rFonts w:ascii="Times New Roman" w:hAnsi="Times New Roman" w:cs="Times New Roman"/>
        </w:rPr>
        <w:t xml:space="preserve">.2. </w:t>
      </w:r>
      <w:r w:rsidRPr="00284942">
        <w:rPr>
          <w:rFonts w:ascii="Times New Roman" w:hAnsi="Times New Roman" w:cs="Times New Roman"/>
        </w:rPr>
        <w:t xml:space="preserve">Ödeme, malların muayene ve kabul tutanağı </w:t>
      </w:r>
      <w:proofErr w:type="gramStart"/>
      <w:r w:rsidRPr="00284942">
        <w:rPr>
          <w:rFonts w:ascii="Times New Roman" w:hAnsi="Times New Roman" w:cs="Times New Roman"/>
        </w:rPr>
        <w:t>ile birlikte</w:t>
      </w:r>
      <w:proofErr w:type="gramEnd"/>
      <w:r w:rsidRPr="00284942">
        <w:rPr>
          <w:rFonts w:ascii="Times New Roman" w:hAnsi="Times New Roman" w:cs="Times New Roman"/>
        </w:rPr>
        <w:t xml:space="preserve"> ilgili faturanın </w:t>
      </w:r>
      <w:r w:rsidR="002576DC">
        <w:rPr>
          <w:rFonts w:ascii="Times New Roman" w:hAnsi="Times New Roman" w:cs="Times New Roman"/>
        </w:rPr>
        <w:t>İdareye</w:t>
      </w:r>
      <w:r w:rsidRPr="00284942">
        <w:rPr>
          <w:rFonts w:ascii="Times New Roman" w:hAnsi="Times New Roman" w:cs="Times New Roman"/>
        </w:rPr>
        <w:t xml:space="preserve"> verilmesini takiben</w:t>
      </w:r>
      <w:r w:rsidR="00995814">
        <w:rPr>
          <w:rFonts w:ascii="Times New Roman" w:hAnsi="Times New Roman" w:cs="Times New Roman"/>
        </w:rPr>
        <w:t xml:space="preserve"> 30, 60 ve 90 günlük vadeli olarak 3 eşit parçada</w:t>
      </w:r>
      <w:r w:rsidRPr="00284942">
        <w:rPr>
          <w:rFonts w:ascii="Times New Roman" w:hAnsi="Times New Roman" w:cs="Times New Roman"/>
        </w:rPr>
        <w:t xml:space="preserve"> </w:t>
      </w:r>
      <w:r w:rsidR="002576DC">
        <w:rPr>
          <w:rFonts w:ascii="Times New Roman" w:hAnsi="Times New Roman" w:cs="Times New Roman"/>
        </w:rPr>
        <w:t>Yüklenicinin</w:t>
      </w:r>
      <w:r w:rsidR="00B13EB1" w:rsidRPr="00284942">
        <w:rPr>
          <w:rFonts w:ascii="Times New Roman" w:hAnsi="Times New Roman" w:cs="Times New Roman"/>
        </w:rPr>
        <w:t xml:space="preserve"> banka hesabına</w:t>
      </w:r>
      <w:r w:rsidR="00345794">
        <w:rPr>
          <w:rFonts w:ascii="Times New Roman" w:hAnsi="Times New Roman" w:cs="Times New Roman"/>
        </w:rPr>
        <w:t xml:space="preserve"> </w:t>
      </w:r>
      <w:r w:rsidR="00B13EB1" w:rsidRPr="00284942">
        <w:rPr>
          <w:rFonts w:ascii="Times New Roman" w:hAnsi="Times New Roman" w:cs="Times New Roman"/>
        </w:rPr>
        <w:t xml:space="preserve">yapılacaktır. </w:t>
      </w:r>
      <w:r w:rsidR="002576DC">
        <w:rPr>
          <w:rFonts w:ascii="Times New Roman" w:hAnsi="Times New Roman" w:cs="Times New Roman"/>
        </w:rPr>
        <w:t>Yüklenici teslimat programına uygun olmak şartı ile</w:t>
      </w:r>
      <w:r w:rsidRPr="00284942">
        <w:rPr>
          <w:rFonts w:ascii="Times New Roman" w:hAnsi="Times New Roman" w:cs="Times New Roman"/>
        </w:rPr>
        <w:t xml:space="preserve"> malların kısmi teslimatını ve kısmi kabul</w:t>
      </w:r>
      <w:r w:rsidR="00BF5E06">
        <w:rPr>
          <w:rFonts w:ascii="Times New Roman" w:hAnsi="Times New Roman" w:cs="Times New Roman"/>
        </w:rPr>
        <w:t>ü</w:t>
      </w:r>
      <w:r w:rsidRPr="00284942">
        <w:rPr>
          <w:rFonts w:ascii="Times New Roman" w:hAnsi="Times New Roman" w:cs="Times New Roman"/>
        </w:rPr>
        <w:t>n</w:t>
      </w:r>
      <w:r w:rsidR="00BF5E06">
        <w:rPr>
          <w:rFonts w:ascii="Times New Roman" w:hAnsi="Times New Roman" w:cs="Times New Roman"/>
        </w:rPr>
        <w:t>ü</w:t>
      </w:r>
      <w:r w:rsidRPr="00284942">
        <w:rPr>
          <w:rFonts w:ascii="Times New Roman" w:hAnsi="Times New Roman" w:cs="Times New Roman"/>
        </w:rPr>
        <w:t xml:space="preserve"> isteyebilir. </w:t>
      </w:r>
      <w:r w:rsidR="00D41F9F">
        <w:rPr>
          <w:rFonts w:ascii="Times New Roman" w:hAnsi="Times New Roman" w:cs="Times New Roman"/>
        </w:rPr>
        <w:t>Ayrıca Temin Kayıt Şartları 7. Maddede belirtilen ödeme koşulları uygulanır.</w:t>
      </w:r>
    </w:p>
    <w:p w14:paraId="3570A6C0" w14:textId="77777777" w:rsidR="00830EAE" w:rsidRPr="00284942" w:rsidRDefault="00830EAE" w:rsidP="00E8334D">
      <w:pPr>
        <w:widowControl/>
        <w:autoSpaceDE/>
        <w:autoSpaceDN/>
        <w:adjustRightInd/>
        <w:spacing w:after="160" w:line="259" w:lineRule="auto"/>
        <w:jc w:val="both"/>
        <w:rPr>
          <w:rFonts w:ascii="Times New Roman" w:hAnsi="Times New Roman" w:cs="Times New Roman"/>
          <w:b/>
        </w:rPr>
      </w:pPr>
      <w:r w:rsidRPr="00284942">
        <w:rPr>
          <w:rFonts w:ascii="Times New Roman" w:hAnsi="Times New Roman" w:cs="Times New Roman"/>
          <w:b/>
        </w:rPr>
        <w:t xml:space="preserve">Madde </w:t>
      </w:r>
      <w:r w:rsidR="00B13EB1" w:rsidRPr="00284942">
        <w:rPr>
          <w:rFonts w:ascii="Times New Roman" w:hAnsi="Times New Roman" w:cs="Times New Roman"/>
          <w:b/>
        </w:rPr>
        <w:t>10</w:t>
      </w:r>
      <w:r w:rsidR="00AE10E0" w:rsidRPr="00284942">
        <w:rPr>
          <w:rFonts w:ascii="Times New Roman" w:hAnsi="Times New Roman" w:cs="Times New Roman"/>
          <w:b/>
        </w:rPr>
        <w:t xml:space="preserve">-Gecikme halinde uygulanacak cezalar ve kesintiler ile sözleşmenin feshi </w:t>
      </w:r>
    </w:p>
    <w:p w14:paraId="3DB9D563" w14:textId="77777777" w:rsidR="00830EAE" w:rsidRPr="00284942" w:rsidRDefault="00B13EB1" w:rsidP="00E8334D">
      <w:pPr>
        <w:widowControl/>
        <w:autoSpaceDE/>
        <w:autoSpaceDN/>
        <w:adjustRightInd/>
        <w:spacing w:after="160" w:line="259" w:lineRule="auto"/>
        <w:jc w:val="both"/>
        <w:rPr>
          <w:rFonts w:ascii="Times New Roman" w:hAnsi="Times New Roman" w:cs="Times New Roman"/>
        </w:rPr>
      </w:pPr>
      <w:r w:rsidRPr="00284942">
        <w:rPr>
          <w:rFonts w:ascii="Times New Roman" w:hAnsi="Times New Roman" w:cs="Times New Roman"/>
        </w:rPr>
        <w:t>10</w:t>
      </w:r>
      <w:r w:rsidR="00AE10E0" w:rsidRPr="00284942">
        <w:rPr>
          <w:rFonts w:ascii="Times New Roman" w:hAnsi="Times New Roman" w:cs="Times New Roman"/>
        </w:rPr>
        <w:t xml:space="preserve">.1.Yüklenicinin, sözleşmeye uygun olarak </w:t>
      </w:r>
      <w:r w:rsidRPr="00284942">
        <w:rPr>
          <w:rFonts w:ascii="Times New Roman" w:hAnsi="Times New Roman" w:cs="Times New Roman"/>
        </w:rPr>
        <w:t>malların</w:t>
      </w:r>
      <w:r w:rsidR="00AE10E0" w:rsidRPr="00284942">
        <w:rPr>
          <w:rFonts w:ascii="Times New Roman" w:hAnsi="Times New Roman" w:cs="Times New Roman"/>
        </w:rPr>
        <w:t xml:space="preserve"> süresinde teslim etmemesi halinde, </w:t>
      </w:r>
      <w:r w:rsidR="00D41F9F">
        <w:rPr>
          <w:rFonts w:ascii="Times New Roman" w:hAnsi="Times New Roman" w:cs="Times New Roman"/>
        </w:rPr>
        <w:t>Temin Kayıt ve Şartları 8. Madde Hükümleri uygulanır.</w:t>
      </w:r>
    </w:p>
    <w:p w14:paraId="1D3C154D" w14:textId="77777777" w:rsidR="00830EAE" w:rsidRPr="00284942" w:rsidRDefault="00B13EB1" w:rsidP="00E8334D">
      <w:pPr>
        <w:widowControl/>
        <w:autoSpaceDE/>
        <w:autoSpaceDN/>
        <w:adjustRightInd/>
        <w:spacing w:after="160" w:line="259" w:lineRule="auto"/>
        <w:jc w:val="both"/>
        <w:rPr>
          <w:rFonts w:ascii="Times New Roman" w:hAnsi="Times New Roman" w:cs="Times New Roman"/>
        </w:rPr>
      </w:pPr>
      <w:r w:rsidRPr="00284942">
        <w:rPr>
          <w:rFonts w:ascii="Times New Roman" w:hAnsi="Times New Roman" w:cs="Times New Roman"/>
        </w:rPr>
        <w:t>10</w:t>
      </w:r>
      <w:r w:rsidR="00AE10E0" w:rsidRPr="00284942">
        <w:rPr>
          <w:rFonts w:ascii="Times New Roman" w:hAnsi="Times New Roman" w:cs="Times New Roman"/>
        </w:rPr>
        <w:t xml:space="preserve">.2.Gecikme cezası, ayrıca protesto çekmeye gerek kalmaksızın yükleniciye yapılacak ödemelerden kesilir. Bu ceza tutarı; ödemelerden karşılanamaması halinde Yükleniciden ayrıca tahsil edilir. </w:t>
      </w:r>
    </w:p>
    <w:p w14:paraId="2509F8C0" w14:textId="77777777" w:rsidR="00830EAE" w:rsidRDefault="00B13EB1" w:rsidP="00E8334D">
      <w:pPr>
        <w:widowControl/>
        <w:autoSpaceDE/>
        <w:autoSpaceDN/>
        <w:adjustRightInd/>
        <w:spacing w:after="160" w:line="259" w:lineRule="auto"/>
        <w:jc w:val="both"/>
        <w:rPr>
          <w:rFonts w:ascii="Times New Roman" w:hAnsi="Times New Roman" w:cs="Times New Roman"/>
        </w:rPr>
      </w:pPr>
      <w:r w:rsidRPr="00284942">
        <w:rPr>
          <w:rFonts w:ascii="Times New Roman" w:hAnsi="Times New Roman" w:cs="Times New Roman"/>
        </w:rPr>
        <w:t>10</w:t>
      </w:r>
      <w:r w:rsidR="00AE10E0" w:rsidRPr="00284942">
        <w:rPr>
          <w:rFonts w:ascii="Times New Roman" w:hAnsi="Times New Roman" w:cs="Times New Roman"/>
        </w:rPr>
        <w:t>.</w:t>
      </w:r>
      <w:r w:rsidR="00D41F9F">
        <w:rPr>
          <w:rFonts w:ascii="Times New Roman" w:hAnsi="Times New Roman" w:cs="Times New Roman"/>
        </w:rPr>
        <w:t>3</w:t>
      </w:r>
      <w:r w:rsidR="00AE10E0" w:rsidRPr="00284942">
        <w:rPr>
          <w:rFonts w:ascii="Times New Roman" w:hAnsi="Times New Roman" w:cs="Times New Roman"/>
        </w:rPr>
        <w:t xml:space="preserve">.İdareye süresi içerisinde teslim edilen </w:t>
      </w:r>
      <w:r w:rsidRPr="00284942">
        <w:rPr>
          <w:rFonts w:ascii="Times New Roman" w:hAnsi="Times New Roman" w:cs="Times New Roman"/>
        </w:rPr>
        <w:t>mal</w:t>
      </w:r>
      <w:r w:rsidR="00AE10E0" w:rsidRPr="00284942">
        <w:rPr>
          <w:rFonts w:ascii="Times New Roman" w:hAnsi="Times New Roman" w:cs="Times New Roman"/>
        </w:rPr>
        <w:t xml:space="preserve">ların muayene ve kabulü için İdare tarafından yapılan inceleme sırasında geçen süreler işin süresinden sayılmaz. Son teslim tarihinden önce teslim edilen ve sözleşme ve eklerine uygun olmayan </w:t>
      </w:r>
      <w:r w:rsidRPr="00284942">
        <w:rPr>
          <w:rFonts w:ascii="Times New Roman" w:hAnsi="Times New Roman" w:cs="Times New Roman"/>
        </w:rPr>
        <w:t>mal</w:t>
      </w:r>
      <w:r w:rsidR="00AE10E0" w:rsidRPr="00284942">
        <w:rPr>
          <w:rFonts w:ascii="Times New Roman" w:hAnsi="Times New Roman" w:cs="Times New Roman"/>
        </w:rPr>
        <w:t xml:space="preserve">lar ve veya parçalarının sözleşme şartlarına uygun olanları ile değiştirilmesi için bir defaya mahsus </w:t>
      </w:r>
      <w:r w:rsidR="00D41F9F">
        <w:rPr>
          <w:rFonts w:ascii="Times New Roman" w:hAnsi="Times New Roman" w:cs="Times New Roman"/>
        </w:rPr>
        <w:t>15</w:t>
      </w:r>
      <w:r w:rsidR="00AE10E0" w:rsidRPr="00284942">
        <w:rPr>
          <w:rFonts w:ascii="Times New Roman" w:hAnsi="Times New Roman" w:cs="Times New Roman"/>
        </w:rPr>
        <w:t xml:space="preserve"> (</w:t>
      </w:r>
      <w:proofErr w:type="spellStart"/>
      <w:r w:rsidR="00D41F9F">
        <w:rPr>
          <w:rFonts w:ascii="Times New Roman" w:hAnsi="Times New Roman" w:cs="Times New Roman"/>
        </w:rPr>
        <w:t>onbeş</w:t>
      </w:r>
      <w:proofErr w:type="spellEnd"/>
      <w:r w:rsidR="00AE10E0" w:rsidRPr="00284942">
        <w:rPr>
          <w:rFonts w:ascii="Times New Roman" w:hAnsi="Times New Roman" w:cs="Times New Roman"/>
        </w:rPr>
        <w:t xml:space="preserve">) </w:t>
      </w:r>
      <w:r w:rsidR="00621DEC">
        <w:rPr>
          <w:rFonts w:ascii="Times New Roman" w:hAnsi="Times New Roman" w:cs="Times New Roman"/>
        </w:rPr>
        <w:t>gün</w:t>
      </w:r>
      <w:r w:rsidR="00AE10E0" w:rsidRPr="00284942">
        <w:rPr>
          <w:rFonts w:ascii="Times New Roman" w:hAnsi="Times New Roman" w:cs="Times New Roman"/>
        </w:rPr>
        <w:t xml:space="preserve"> yükleniciye teslim </w:t>
      </w:r>
      <w:proofErr w:type="gramStart"/>
      <w:r w:rsidR="00AE10E0" w:rsidRPr="00284942">
        <w:rPr>
          <w:rFonts w:ascii="Times New Roman" w:hAnsi="Times New Roman" w:cs="Times New Roman"/>
        </w:rPr>
        <w:t>imkanı</w:t>
      </w:r>
      <w:proofErr w:type="gramEnd"/>
      <w:r w:rsidR="00AE10E0" w:rsidRPr="00284942">
        <w:rPr>
          <w:rFonts w:ascii="Times New Roman" w:hAnsi="Times New Roman" w:cs="Times New Roman"/>
        </w:rPr>
        <w:t xml:space="preserve"> verilir.</w:t>
      </w:r>
    </w:p>
    <w:p w14:paraId="0A98A60F" w14:textId="77777777" w:rsidR="00673FB3" w:rsidRPr="00DC22A3" w:rsidRDefault="00DC22A3" w:rsidP="00E8334D">
      <w:pPr>
        <w:widowControl/>
        <w:autoSpaceDE/>
        <w:autoSpaceDN/>
        <w:adjustRightInd/>
        <w:spacing w:after="160" w:line="259" w:lineRule="auto"/>
        <w:jc w:val="both"/>
        <w:rPr>
          <w:rFonts w:ascii="Times New Roman" w:hAnsi="Times New Roman" w:cs="Times New Roman"/>
        </w:rPr>
      </w:pPr>
      <w:r>
        <w:rPr>
          <w:rFonts w:ascii="Times New Roman" w:hAnsi="Times New Roman" w:cs="Times New Roman"/>
        </w:rPr>
        <w:t>10.</w:t>
      </w:r>
      <w:r w:rsidR="00D41F9F">
        <w:rPr>
          <w:rFonts w:ascii="Times New Roman" w:hAnsi="Times New Roman" w:cs="Times New Roman"/>
        </w:rPr>
        <w:t>4</w:t>
      </w:r>
      <w:r>
        <w:rPr>
          <w:rFonts w:ascii="Times New Roman" w:hAnsi="Times New Roman" w:cs="Times New Roman"/>
        </w:rPr>
        <w:t xml:space="preserve">. </w:t>
      </w:r>
      <w:r w:rsidRPr="00DC22A3">
        <w:rPr>
          <w:rFonts w:ascii="Times New Roman" w:hAnsi="Times New Roman" w:cs="Times New Roman"/>
        </w:rPr>
        <w:t xml:space="preserve">İdarece yapılan kontrol ve denetimlerde </w:t>
      </w:r>
      <w:r>
        <w:rPr>
          <w:rFonts w:ascii="Times New Roman" w:hAnsi="Times New Roman" w:cs="Times New Roman"/>
        </w:rPr>
        <w:t xml:space="preserve">malların teslimat programı dışında </w:t>
      </w:r>
      <w:r w:rsidRPr="00DC22A3">
        <w:rPr>
          <w:rFonts w:ascii="Times New Roman" w:hAnsi="Times New Roman" w:cs="Times New Roman"/>
        </w:rPr>
        <w:t xml:space="preserve">Teknik </w:t>
      </w:r>
      <w:proofErr w:type="spellStart"/>
      <w:r w:rsidRPr="00DC22A3">
        <w:rPr>
          <w:rFonts w:ascii="Times New Roman" w:hAnsi="Times New Roman" w:cs="Times New Roman"/>
        </w:rPr>
        <w:t>Şartname’de</w:t>
      </w:r>
      <w:proofErr w:type="spellEnd"/>
      <w:r w:rsidRPr="00DC22A3">
        <w:rPr>
          <w:rFonts w:ascii="Times New Roman" w:hAnsi="Times New Roman" w:cs="Times New Roman"/>
        </w:rPr>
        <w:t xml:space="preserve"> belirtilen hükümlerin herhangi birinin uygulanmasında görülebilecek her bir aykırılık için ayrı ayrı uygulanmak üzere; Yüklenici aykırılığın tespit edildiği tarihi takip ilk fatura tutarının </w:t>
      </w:r>
      <w:proofErr w:type="gramStart"/>
      <w:r w:rsidRPr="00DC22A3">
        <w:rPr>
          <w:rFonts w:ascii="Times New Roman" w:hAnsi="Times New Roman" w:cs="Times New Roman"/>
        </w:rPr>
        <w:t>% 5</w:t>
      </w:r>
      <w:proofErr w:type="gramEnd"/>
      <w:r w:rsidRPr="00DC22A3">
        <w:rPr>
          <w:rFonts w:ascii="Times New Roman" w:hAnsi="Times New Roman" w:cs="Times New Roman"/>
        </w:rPr>
        <w:t>’ini cezai şart olarak nakden ve defaten ödeyecektir. Cezai şartta tenkis mümkün ve muteber değildir.</w:t>
      </w:r>
    </w:p>
    <w:p w14:paraId="1D274BCB" w14:textId="77777777" w:rsidR="00830EAE" w:rsidRPr="00284942" w:rsidRDefault="00B13EB1" w:rsidP="00E8334D">
      <w:pPr>
        <w:widowControl/>
        <w:autoSpaceDE/>
        <w:autoSpaceDN/>
        <w:adjustRightInd/>
        <w:spacing w:after="160" w:line="259" w:lineRule="auto"/>
        <w:jc w:val="both"/>
        <w:rPr>
          <w:rFonts w:ascii="Times New Roman" w:hAnsi="Times New Roman" w:cs="Times New Roman"/>
          <w:b/>
        </w:rPr>
      </w:pPr>
      <w:r w:rsidRPr="00284942">
        <w:rPr>
          <w:rFonts w:ascii="Times New Roman" w:hAnsi="Times New Roman" w:cs="Times New Roman"/>
          <w:b/>
        </w:rPr>
        <w:t>Madde 11</w:t>
      </w:r>
      <w:r w:rsidR="00AE10E0" w:rsidRPr="00284942">
        <w:rPr>
          <w:rFonts w:ascii="Times New Roman" w:hAnsi="Times New Roman" w:cs="Times New Roman"/>
          <w:b/>
        </w:rPr>
        <w:t xml:space="preserve">- Garanti ve bakım, onarım </w:t>
      </w:r>
    </w:p>
    <w:p w14:paraId="07936305" w14:textId="77777777" w:rsidR="00830EAE" w:rsidRPr="00284942" w:rsidRDefault="00B13EB1" w:rsidP="00E8334D">
      <w:pPr>
        <w:widowControl/>
        <w:autoSpaceDE/>
        <w:autoSpaceDN/>
        <w:adjustRightInd/>
        <w:spacing w:after="160" w:line="259" w:lineRule="auto"/>
        <w:jc w:val="both"/>
        <w:rPr>
          <w:rFonts w:ascii="Times New Roman" w:hAnsi="Times New Roman" w:cs="Times New Roman"/>
        </w:rPr>
      </w:pPr>
      <w:r w:rsidRPr="00284942">
        <w:rPr>
          <w:rFonts w:ascii="Times New Roman" w:hAnsi="Times New Roman" w:cs="Times New Roman"/>
        </w:rPr>
        <w:t>11</w:t>
      </w:r>
      <w:r w:rsidR="00AE10E0" w:rsidRPr="00284942">
        <w:rPr>
          <w:rFonts w:ascii="Times New Roman" w:hAnsi="Times New Roman" w:cs="Times New Roman"/>
        </w:rPr>
        <w:t xml:space="preserve">.1. Garanti: Yüklenici tarafından teslim edilecek </w:t>
      </w:r>
      <w:r w:rsidRPr="00284942">
        <w:rPr>
          <w:rFonts w:ascii="Times New Roman" w:hAnsi="Times New Roman" w:cs="Times New Roman"/>
        </w:rPr>
        <w:t>mal</w:t>
      </w:r>
      <w:r w:rsidR="00AE10E0" w:rsidRPr="00284942">
        <w:rPr>
          <w:rFonts w:ascii="Times New Roman" w:hAnsi="Times New Roman" w:cs="Times New Roman"/>
        </w:rPr>
        <w:t>ları kabulünden s</w:t>
      </w:r>
      <w:r w:rsidR="00AE10E0" w:rsidRPr="00000690">
        <w:rPr>
          <w:rFonts w:ascii="Times New Roman" w:hAnsi="Times New Roman" w:cs="Times New Roman"/>
        </w:rPr>
        <w:t xml:space="preserve">onra asgari </w:t>
      </w:r>
      <w:r w:rsidR="00000690" w:rsidRPr="00000690">
        <w:rPr>
          <w:rFonts w:ascii="Times New Roman" w:hAnsi="Times New Roman" w:cs="Times New Roman"/>
        </w:rPr>
        <w:t>iki</w:t>
      </w:r>
      <w:r w:rsidR="00AE10E0" w:rsidRPr="00000690">
        <w:rPr>
          <w:rFonts w:ascii="Times New Roman" w:hAnsi="Times New Roman" w:cs="Times New Roman"/>
        </w:rPr>
        <w:t xml:space="preserve"> yıl garanti süresi olacaktır. Yüklenici bu </w:t>
      </w:r>
      <w:r w:rsidRPr="00000690">
        <w:rPr>
          <w:rFonts w:ascii="Times New Roman" w:hAnsi="Times New Roman" w:cs="Times New Roman"/>
        </w:rPr>
        <w:t>mal</w:t>
      </w:r>
      <w:r w:rsidR="00AE10E0" w:rsidRPr="00000690">
        <w:rPr>
          <w:rFonts w:ascii="Times New Roman" w:hAnsi="Times New Roman" w:cs="Times New Roman"/>
        </w:rPr>
        <w:t xml:space="preserve">lara ait garanti belgelerini İdare adına düzenletmek ve orijinal nüshalarını İdareye teslim etmekle mükelleftir. Alınan </w:t>
      </w:r>
      <w:r w:rsidRPr="00000690">
        <w:rPr>
          <w:rFonts w:ascii="Times New Roman" w:hAnsi="Times New Roman" w:cs="Times New Roman"/>
        </w:rPr>
        <w:t>mal</w:t>
      </w:r>
      <w:r w:rsidR="00AE10E0" w:rsidRPr="00000690">
        <w:rPr>
          <w:rFonts w:ascii="Times New Roman" w:hAnsi="Times New Roman" w:cs="Times New Roman"/>
        </w:rPr>
        <w:t>lara ilişkin İdare adına garanti belgesi düzenlenmesinin mümkün olmaması durumunda yüklenici garantiye ilişkin taahhütleri içeren bir belgeyi İdareye su</w:t>
      </w:r>
      <w:r w:rsidR="00AE10E0" w:rsidRPr="00284942">
        <w:rPr>
          <w:rFonts w:ascii="Times New Roman" w:hAnsi="Times New Roman" w:cs="Times New Roman"/>
        </w:rPr>
        <w:t xml:space="preserve">nmak zorundadır. Garanti kapsamındaki malzemede sözleşme süresi içerisinde tespit edilecek hata, ayıp ve eksikliklerin garanti sağlayan kişi veya kuruluş tarafından giderilmesini Yüklenici üstelenecektir. </w:t>
      </w:r>
    </w:p>
    <w:p w14:paraId="3C4A7A1A" w14:textId="77777777" w:rsidR="00284942" w:rsidRDefault="00B13EB1" w:rsidP="00E8334D">
      <w:pPr>
        <w:widowControl/>
        <w:autoSpaceDE/>
        <w:autoSpaceDN/>
        <w:adjustRightInd/>
        <w:spacing w:after="160" w:line="259" w:lineRule="auto"/>
        <w:jc w:val="both"/>
        <w:rPr>
          <w:rFonts w:ascii="Times New Roman" w:hAnsi="Times New Roman" w:cs="Times New Roman"/>
        </w:rPr>
      </w:pPr>
      <w:r w:rsidRPr="00284942">
        <w:rPr>
          <w:rFonts w:ascii="Times New Roman" w:hAnsi="Times New Roman" w:cs="Times New Roman"/>
        </w:rPr>
        <w:t>11</w:t>
      </w:r>
      <w:r w:rsidR="00AE10E0" w:rsidRPr="00284942">
        <w:rPr>
          <w:rFonts w:ascii="Times New Roman" w:hAnsi="Times New Roman" w:cs="Times New Roman"/>
        </w:rPr>
        <w:t xml:space="preserve">.2. Yüklenici, </w:t>
      </w:r>
      <w:r w:rsidRPr="00284942">
        <w:rPr>
          <w:rFonts w:ascii="Times New Roman" w:hAnsi="Times New Roman" w:cs="Times New Roman"/>
        </w:rPr>
        <w:t>mal</w:t>
      </w:r>
      <w:r w:rsidR="00AE10E0" w:rsidRPr="00284942">
        <w:rPr>
          <w:rFonts w:ascii="Times New Roman" w:hAnsi="Times New Roman" w:cs="Times New Roman"/>
        </w:rPr>
        <w:t xml:space="preserve">ların; garanti süresi </w:t>
      </w:r>
      <w:proofErr w:type="gramStart"/>
      <w:r w:rsidR="00AE10E0" w:rsidRPr="00284942">
        <w:rPr>
          <w:rFonts w:ascii="Times New Roman" w:hAnsi="Times New Roman" w:cs="Times New Roman"/>
        </w:rPr>
        <w:t>içinde,</w:t>
      </w:r>
      <w:proofErr w:type="gramEnd"/>
      <w:r w:rsidR="00AE10E0" w:rsidRPr="00284942">
        <w:rPr>
          <w:rFonts w:ascii="Times New Roman" w:hAnsi="Times New Roman" w:cs="Times New Roman"/>
        </w:rPr>
        <w:t xml:space="preserve"> gerek malzeme ve işçilik gerekse montaj hatalarından dolayı arızalanması halinde işçilik masrafı, değiştirilen parça bedeli ya da başka herhangi bir ad altında hiçbir ücret talep etmeksizin tamirini yapmak veya yaptırmakla yükümlüdür. Arızalanan </w:t>
      </w:r>
      <w:r w:rsidRPr="00284942">
        <w:rPr>
          <w:rFonts w:ascii="Times New Roman" w:hAnsi="Times New Roman" w:cs="Times New Roman"/>
        </w:rPr>
        <w:t>mal</w:t>
      </w:r>
      <w:r w:rsidR="00AE10E0" w:rsidRPr="00284942">
        <w:rPr>
          <w:rFonts w:ascii="Times New Roman" w:hAnsi="Times New Roman" w:cs="Times New Roman"/>
        </w:rPr>
        <w:t xml:space="preserve">ın aynı arızayı garanti süresi içerinde üç kereden fazla yapması durumunda </w:t>
      </w:r>
      <w:r w:rsidRPr="00284942">
        <w:rPr>
          <w:rFonts w:ascii="Times New Roman" w:hAnsi="Times New Roman" w:cs="Times New Roman"/>
        </w:rPr>
        <w:t>mal</w:t>
      </w:r>
      <w:r w:rsidR="00AE10E0" w:rsidRPr="00284942">
        <w:rPr>
          <w:rFonts w:ascii="Times New Roman" w:hAnsi="Times New Roman" w:cs="Times New Roman"/>
        </w:rPr>
        <w:t xml:space="preserve"> yenisi ile değiştirilir. </w:t>
      </w:r>
    </w:p>
    <w:p w14:paraId="103B15A2" w14:textId="77777777" w:rsidR="00830EAE" w:rsidRPr="00284942" w:rsidRDefault="00B13EB1" w:rsidP="00E8334D">
      <w:pPr>
        <w:widowControl/>
        <w:autoSpaceDE/>
        <w:autoSpaceDN/>
        <w:adjustRightInd/>
        <w:spacing w:after="160" w:line="259" w:lineRule="auto"/>
        <w:jc w:val="both"/>
        <w:rPr>
          <w:rFonts w:ascii="Times New Roman" w:hAnsi="Times New Roman" w:cs="Times New Roman"/>
        </w:rPr>
      </w:pPr>
      <w:r w:rsidRPr="00284942">
        <w:rPr>
          <w:rFonts w:ascii="Times New Roman" w:hAnsi="Times New Roman" w:cs="Times New Roman"/>
        </w:rPr>
        <w:t>11</w:t>
      </w:r>
      <w:r w:rsidR="00AE10E0" w:rsidRPr="00284942">
        <w:rPr>
          <w:rFonts w:ascii="Times New Roman" w:hAnsi="Times New Roman" w:cs="Times New Roman"/>
        </w:rPr>
        <w:t xml:space="preserve">.3.Yüklenici, garanti süresi boyunca </w:t>
      </w:r>
      <w:r w:rsidRPr="00284942">
        <w:rPr>
          <w:rFonts w:ascii="Times New Roman" w:hAnsi="Times New Roman" w:cs="Times New Roman"/>
        </w:rPr>
        <w:t>mal</w:t>
      </w:r>
      <w:r w:rsidR="00AE10E0" w:rsidRPr="00284942">
        <w:rPr>
          <w:rFonts w:ascii="Times New Roman" w:hAnsi="Times New Roman" w:cs="Times New Roman"/>
        </w:rPr>
        <w:t xml:space="preserve">ların kullanım kılavuzu veya diğer </w:t>
      </w:r>
      <w:proofErr w:type="gramStart"/>
      <w:r w:rsidR="00AE10E0" w:rsidRPr="00284942">
        <w:rPr>
          <w:rFonts w:ascii="Times New Roman" w:hAnsi="Times New Roman" w:cs="Times New Roman"/>
        </w:rPr>
        <w:t>dokümanlarında</w:t>
      </w:r>
      <w:proofErr w:type="gramEnd"/>
      <w:r w:rsidR="00AE10E0" w:rsidRPr="00284942">
        <w:rPr>
          <w:rFonts w:ascii="Times New Roman" w:hAnsi="Times New Roman" w:cs="Times New Roman"/>
        </w:rPr>
        <w:t xml:space="preserve"> belirtilen periyotlarda bakımını, her türlü sarf malzemesinin temin ederek gerçekleştirecektir.</w:t>
      </w:r>
    </w:p>
    <w:p w14:paraId="45B9A7B1" w14:textId="08DC0408" w:rsidR="00830EAE" w:rsidRDefault="00B13EB1" w:rsidP="00E8334D">
      <w:pPr>
        <w:widowControl/>
        <w:autoSpaceDE/>
        <w:autoSpaceDN/>
        <w:adjustRightInd/>
        <w:spacing w:after="160" w:line="259" w:lineRule="auto"/>
        <w:jc w:val="both"/>
        <w:rPr>
          <w:rFonts w:ascii="Times New Roman" w:hAnsi="Times New Roman" w:cs="Times New Roman"/>
        </w:rPr>
      </w:pPr>
      <w:r w:rsidRPr="00284942">
        <w:rPr>
          <w:rFonts w:ascii="Times New Roman" w:hAnsi="Times New Roman" w:cs="Times New Roman"/>
        </w:rPr>
        <w:t>11</w:t>
      </w:r>
      <w:r w:rsidR="00AE10E0" w:rsidRPr="00284942">
        <w:rPr>
          <w:rFonts w:ascii="Times New Roman" w:hAnsi="Times New Roman" w:cs="Times New Roman"/>
        </w:rPr>
        <w:t xml:space="preserve">.4. </w:t>
      </w:r>
      <w:r w:rsidRPr="00284942">
        <w:rPr>
          <w:rFonts w:ascii="Times New Roman" w:hAnsi="Times New Roman" w:cs="Times New Roman"/>
        </w:rPr>
        <w:t>Mal</w:t>
      </w:r>
      <w:r w:rsidR="00AE10E0" w:rsidRPr="00284942">
        <w:rPr>
          <w:rFonts w:ascii="Times New Roman" w:hAnsi="Times New Roman" w:cs="Times New Roman"/>
        </w:rPr>
        <w:t>ların arızalanması durumunda tamirde geçen süre garanti süresine eklenir.</w:t>
      </w:r>
    </w:p>
    <w:p w14:paraId="7B9349E5" w14:textId="5C86CFB9" w:rsidR="007E3006" w:rsidRDefault="007E3006" w:rsidP="00E8334D">
      <w:pPr>
        <w:widowControl/>
        <w:autoSpaceDE/>
        <w:autoSpaceDN/>
        <w:adjustRightInd/>
        <w:spacing w:after="160" w:line="259" w:lineRule="auto"/>
        <w:jc w:val="both"/>
        <w:rPr>
          <w:rFonts w:ascii="Times New Roman" w:hAnsi="Times New Roman" w:cs="Times New Roman"/>
        </w:rPr>
      </w:pPr>
    </w:p>
    <w:p w14:paraId="3ADBDE06" w14:textId="77777777" w:rsidR="007E3006" w:rsidRPr="00284942" w:rsidRDefault="007E3006" w:rsidP="00E8334D">
      <w:pPr>
        <w:widowControl/>
        <w:autoSpaceDE/>
        <w:autoSpaceDN/>
        <w:adjustRightInd/>
        <w:spacing w:after="160" w:line="259" w:lineRule="auto"/>
        <w:jc w:val="both"/>
        <w:rPr>
          <w:rFonts w:ascii="Times New Roman" w:hAnsi="Times New Roman" w:cs="Times New Roman"/>
        </w:rPr>
      </w:pPr>
    </w:p>
    <w:p w14:paraId="7E6301D8" w14:textId="77777777" w:rsidR="00830EAE" w:rsidRPr="00284942" w:rsidRDefault="00B13EB1" w:rsidP="00E8334D">
      <w:pPr>
        <w:widowControl/>
        <w:autoSpaceDE/>
        <w:autoSpaceDN/>
        <w:adjustRightInd/>
        <w:spacing w:after="160" w:line="259" w:lineRule="auto"/>
        <w:jc w:val="both"/>
        <w:rPr>
          <w:rFonts w:ascii="Times New Roman" w:hAnsi="Times New Roman" w:cs="Times New Roman"/>
          <w:b/>
        </w:rPr>
      </w:pPr>
      <w:r w:rsidRPr="00284942">
        <w:rPr>
          <w:rFonts w:ascii="Times New Roman" w:hAnsi="Times New Roman" w:cs="Times New Roman"/>
          <w:b/>
        </w:rPr>
        <w:lastRenderedPageBreak/>
        <w:t>Madde 12</w:t>
      </w:r>
      <w:r w:rsidR="00AE10E0" w:rsidRPr="00284942">
        <w:rPr>
          <w:rFonts w:ascii="Times New Roman" w:hAnsi="Times New Roman" w:cs="Times New Roman"/>
          <w:b/>
        </w:rPr>
        <w:t xml:space="preserve">- Satış sonrası bakım, onarım ve yedek parça temini </w:t>
      </w:r>
    </w:p>
    <w:p w14:paraId="374AC5CA" w14:textId="77777777" w:rsidR="00830EAE" w:rsidRDefault="00B13EB1" w:rsidP="00E8334D">
      <w:pPr>
        <w:widowControl/>
        <w:autoSpaceDE/>
        <w:autoSpaceDN/>
        <w:adjustRightInd/>
        <w:spacing w:after="160" w:line="259" w:lineRule="auto"/>
        <w:jc w:val="both"/>
        <w:rPr>
          <w:rFonts w:ascii="Times New Roman" w:hAnsi="Times New Roman" w:cs="Times New Roman"/>
        </w:rPr>
      </w:pPr>
      <w:r w:rsidRPr="00000690">
        <w:rPr>
          <w:rFonts w:ascii="Times New Roman" w:hAnsi="Times New Roman" w:cs="Times New Roman"/>
        </w:rPr>
        <w:t>12</w:t>
      </w:r>
      <w:r w:rsidR="00AE10E0" w:rsidRPr="00000690">
        <w:rPr>
          <w:rFonts w:ascii="Times New Roman" w:hAnsi="Times New Roman" w:cs="Times New Roman"/>
        </w:rPr>
        <w:t xml:space="preserve">.1. </w:t>
      </w:r>
      <w:r w:rsidRPr="00000690">
        <w:rPr>
          <w:rFonts w:ascii="Times New Roman" w:hAnsi="Times New Roman" w:cs="Times New Roman"/>
        </w:rPr>
        <w:t>Mal</w:t>
      </w:r>
      <w:r w:rsidR="00AE10E0" w:rsidRPr="00000690">
        <w:rPr>
          <w:rFonts w:ascii="Times New Roman" w:hAnsi="Times New Roman" w:cs="Times New Roman"/>
        </w:rPr>
        <w:t xml:space="preserve">ın arızalanması durumunda en geç 24 saat yazılımlar için ise bir sorunla karşılaşıldığında teknik servis uzaktan erişimle </w:t>
      </w:r>
      <w:r w:rsidRPr="00000690">
        <w:rPr>
          <w:rFonts w:ascii="Times New Roman" w:hAnsi="Times New Roman" w:cs="Times New Roman"/>
        </w:rPr>
        <w:t>mal</w:t>
      </w:r>
      <w:r w:rsidR="00AE10E0" w:rsidRPr="00000690">
        <w:rPr>
          <w:rFonts w:ascii="Times New Roman" w:hAnsi="Times New Roman" w:cs="Times New Roman"/>
        </w:rPr>
        <w:t xml:space="preserve">ın bağlı olduğu bilgisayarla 2 saat içinde bağlantı kurup müdahale edebilmeli sorun bu şekilde aşılamadığı takdirde bu işlemin bitimini takiben 24 saat içinde yetkili servis </w:t>
      </w:r>
      <w:r w:rsidRPr="00000690">
        <w:rPr>
          <w:rFonts w:ascii="Times New Roman" w:hAnsi="Times New Roman" w:cs="Times New Roman"/>
        </w:rPr>
        <w:t>mal</w:t>
      </w:r>
      <w:r w:rsidR="00AE10E0" w:rsidRPr="00000690">
        <w:rPr>
          <w:rFonts w:ascii="Times New Roman" w:hAnsi="Times New Roman" w:cs="Times New Roman"/>
        </w:rPr>
        <w:t>a yerinde müdahale edilecektir ve çalışır duruma getirilecek</w:t>
      </w:r>
      <w:r w:rsidRPr="00000690">
        <w:rPr>
          <w:rFonts w:ascii="Times New Roman" w:hAnsi="Times New Roman" w:cs="Times New Roman"/>
        </w:rPr>
        <w:t>tir. Şayet yurtdışından parça ge</w:t>
      </w:r>
      <w:r w:rsidR="00AE10E0" w:rsidRPr="00000690">
        <w:rPr>
          <w:rFonts w:ascii="Times New Roman" w:hAnsi="Times New Roman" w:cs="Times New Roman"/>
        </w:rPr>
        <w:t xml:space="preserve">reksinimi durumunda en geç 1 hafta içeresinde </w:t>
      </w:r>
      <w:r w:rsidRPr="00000690">
        <w:rPr>
          <w:rFonts w:ascii="Times New Roman" w:hAnsi="Times New Roman" w:cs="Times New Roman"/>
        </w:rPr>
        <w:t>mal</w:t>
      </w:r>
      <w:r w:rsidR="00AE10E0" w:rsidRPr="00000690">
        <w:rPr>
          <w:rFonts w:ascii="Times New Roman" w:hAnsi="Times New Roman" w:cs="Times New Roman"/>
        </w:rPr>
        <w:t xml:space="preserve"> çalışır duruma getirilecektir.</w:t>
      </w:r>
      <w:r w:rsidR="00AE10E0" w:rsidRPr="00284942">
        <w:rPr>
          <w:rFonts w:ascii="Times New Roman" w:hAnsi="Times New Roman" w:cs="Times New Roman"/>
        </w:rPr>
        <w:t xml:space="preserve"> </w:t>
      </w:r>
    </w:p>
    <w:p w14:paraId="4A9295D9" w14:textId="77777777" w:rsidR="00D41F9F" w:rsidRPr="00284942" w:rsidRDefault="00D41F9F" w:rsidP="00E8334D">
      <w:pPr>
        <w:widowControl/>
        <w:autoSpaceDE/>
        <w:autoSpaceDN/>
        <w:adjustRightInd/>
        <w:spacing w:after="160" w:line="259" w:lineRule="auto"/>
        <w:jc w:val="both"/>
        <w:rPr>
          <w:rFonts w:ascii="Times New Roman" w:hAnsi="Times New Roman" w:cs="Times New Roman"/>
        </w:rPr>
      </w:pPr>
      <w:r>
        <w:rPr>
          <w:rFonts w:ascii="Times New Roman" w:hAnsi="Times New Roman" w:cs="Times New Roman"/>
        </w:rPr>
        <w:t>12.2. Yüklenici tarafından verilecek yerinde bakım ve değişim hizmetleri Temin Kayıt Şartları ile Teknik Şartnamede tanımlanmış olup buradaki hükümler geçerli olacaktır.</w:t>
      </w:r>
    </w:p>
    <w:p w14:paraId="748B79E6" w14:textId="77777777" w:rsidR="00830EAE" w:rsidRPr="00284942" w:rsidRDefault="00B13EB1" w:rsidP="00E8334D">
      <w:pPr>
        <w:widowControl/>
        <w:autoSpaceDE/>
        <w:autoSpaceDN/>
        <w:adjustRightInd/>
        <w:spacing w:after="160" w:line="259" w:lineRule="auto"/>
        <w:jc w:val="both"/>
        <w:rPr>
          <w:rFonts w:ascii="Times New Roman" w:hAnsi="Times New Roman" w:cs="Times New Roman"/>
        </w:rPr>
      </w:pPr>
      <w:r w:rsidRPr="00284942">
        <w:rPr>
          <w:rFonts w:ascii="Times New Roman" w:hAnsi="Times New Roman" w:cs="Times New Roman"/>
        </w:rPr>
        <w:t>12</w:t>
      </w:r>
      <w:r w:rsidR="00AE10E0" w:rsidRPr="00284942">
        <w:rPr>
          <w:rFonts w:ascii="Times New Roman" w:hAnsi="Times New Roman" w:cs="Times New Roman"/>
        </w:rPr>
        <w:t>.</w:t>
      </w:r>
      <w:r w:rsidR="00D41F9F">
        <w:rPr>
          <w:rFonts w:ascii="Times New Roman" w:hAnsi="Times New Roman" w:cs="Times New Roman"/>
        </w:rPr>
        <w:t>3</w:t>
      </w:r>
      <w:r w:rsidR="00AE10E0" w:rsidRPr="00284942">
        <w:rPr>
          <w:rFonts w:ascii="Times New Roman" w:hAnsi="Times New Roman" w:cs="Times New Roman"/>
        </w:rPr>
        <w:t xml:space="preserve">. Yüklenicinin sözleşmede hüküm altına alınmış olmasına rağmen; bakım ve onarım yükümlülüğünü yerine getirmekten imtina etmesi veya gecikmeli olarak yerine getirmesi nedeniyle </w:t>
      </w:r>
      <w:r w:rsidRPr="00284942">
        <w:rPr>
          <w:rFonts w:ascii="Times New Roman" w:hAnsi="Times New Roman" w:cs="Times New Roman"/>
        </w:rPr>
        <w:t>mal</w:t>
      </w:r>
      <w:r w:rsidR="00AE10E0" w:rsidRPr="00284942">
        <w:rPr>
          <w:rFonts w:ascii="Times New Roman" w:hAnsi="Times New Roman" w:cs="Times New Roman"/>
        </w:rPr>
        <w:t xml:space="preserve">larda oluşacak zarar ve hasarların giderilmesinden Yüklenici sorumludur. </w:t>
      </w:r>
    </w:p>
    <w:p w14:paraId="25D0651E" w14:textId="77777777" w:rsidR="00830EAE" w:rsidRPr="00284942" w:rsidRDefault="00B13EB1" w:rsidP="00E8334D">
      <w:pPr>
        <w:widowControl/>
        <w:autoSpaceDE/>
        <w:autoSpaceDN/>
        <w:adjustRightInd/>
        <w:spacing w:after="160" w:line="259" w:lineRule="auto"/>
        <w:jc w:val="both"/>
        <w:rPr>
          <w:rFonts w:ascii="Times New Roman" w:hAnsi="Times New Roman" w:cs="Times New Roman"/>
        </w:rPr>
      </w:pPr>
      <w:r w:rsidRPr="00284942">
        <w:rPr>
          <w:rFonts w:ascii="Times New Roman" w:hAnsi="Times New Roman" w:cs="Times New Roman"/>
        </w:rPr>
        <w:t>12</w:t>
      </w:r>
      <w:r w:rsidR="00AE10E0" w:rsidRPr="00284942">
        <w:rPr>
          <w:rFonts w:ascii="Times New Roman" w:hAnsi="Times New Roman" w:cs="Times New Roman"/>
        </w:rPr>
        <w:t>.</w:t>
      </w:r>
      <w:r w:rsidR="00D41F9F">
        <w:rPr>
          <w:rFonts w:ascii="Times New Roman" w:hAnsi="Times New Roman" w:cs="Times New Roman"/>
        </w:rPr>
        <w:t>4</w:t>
      </w:r>
      <w:r w:rsidR="00AE10E0" w:rsidRPr="00284942">
        <w:rPr>
          <w:rFonts w:ascii="Times New Roman" w:hAnsi="Times New Roman" w:cs="Times New Roman"/>
        </w:rPr>
        <w:t>. Yüklenicinin, sözleşmeye uygun olarak bakım, onarım ve yedek parça temini ile ilgili sürelere uymaması halinde, gecikilen her takvim günü için sözleşme bedelinin binde 2 (iki)’ si oran</w:t>
      </w:r>
      <w:r w:rsidR="00830EAE" w:rsidRPr="00284942">
        <w:rPr>
          <w:rFonts w:ascii="Times New Roman" w:hAnsi="Times New Roman" w:cs="Times New Roman"/>
        </w:rPr>
        <w:t xml:space="preserve">ında gecikme cezası uygulanır. </w:t>
      </w:r>
    </w:p>
    <w:p w14:paraId="46C3ED6A" w14:textId="77777777" w:rsidR="00830EAE" w:rsidRPr="00284942" w:rsidRDefault="00B13EB1" w:rsidP="00E8334D">
      <w:pPr>
        <w:widowControl/>
        <w:autoSpaceDE/>
        <w:autoSpaceDN/>
        <w:adjustRightInd/>
        <w:spacing w:after="160" w:line="259" w:lineRule="auto"/>
        <w:jc w:val="both"/>
        <w:rPr>
          <w:rFonts w:ascii="Times New Roman" w:hAnsi="Times New Roman" w:cs="Times New Roman"/>
          <w:b/>
        </w:rPr>
      </w:pPr>
      <w:r w:rsidRPr="00284942">
        <w:rPr>
          <w:rFonts w:ascii="Times New Roman" w:hAnsi="Times New Roman" w:cs="Times New Roman"/>
          <w:b/>
        </w:rPr>
        <w:t>Madde 13</w:t>
      </w:r>
      <w:r w:rsidR="00AE10E0" w:rsidRPr="00284942">
        <w:rPr>
          <w:rFonts w:ascii="Times New Roman" w:hAnsi="Times New Roman" w:cs="Times New Roman"/>
          <w:b/>
        </w:rPr>
        <w:t xml:space="preserve">- Sözleşmenin feshi ve işin tasfiyesi </w:t>
      </w:r>
    </w:p>
    <w:p w14:paraId="6577DA37" w14:textId="77777777" w:rsidR="00830EAE" w:rsidRPr="00284942" w:rsidRDefault="00B13EB1" w:rsidP="00E8334D">
      <w:pPr>
        <w:widowControl/>
        <w:autoSpaceDE/>
        <w:autoSpaceDN/>
        <w:adjustRightInd/>
        <w:spacing w:after="160" w:line="259" w:lineRule="auto"/>
        <w:jc w:val="both"/>
        <w:rPr>
          <w:rFonts w:ascii="Times New Roman" w:hAnsi="Times New Roman" w:cs="Times New Roman"/>
        </w:rPr>
      </w:pPr>
      <w:r w:rsidRPr="00284942">
        <w:rPr>
          <w:rFonts w:ascii="Times New Roman" w:hAnsi="Times New Roman" w:cs="Times New Roman"/>
        </w:rPr>
        <w:t>13</w:t>
      </w:r>
      <w:r w:rsidR="00AE10E0" w:rsidRPr="00284942">
        <w:rPr>
          <w:rFonts w:ascii="Times New Roman" w:hAnsi="Times New Roman" w:cs="Times New Roman"/>
        </w:rPr>
        <w:t xml:space="preserve">.1. İdarenin sözleşmeyi feshetmesi </w:t>
      </w:r>
    </w:p>
    <w:p w14:paraId="41FB6099" w14:textId="77777777" w:rsidR="00830EAE" w:rsidRDefault="00B13EB1" w:rsidP="00E8334D">
      <w:pPr>
        <w:widowControl/>
        <w:autoSpaceDE/>
        <w:autoSpaceDN/>
        <w:adjustRightInd/>
        <w:spacing w:after="160" w:line="259" w:lineRule="auto"/>
        <w:jc w:val="both"/>
        <w:rPr>
          <w:rFonts w:ascii="Times New Roman" w:hAnsi="Times New Roman" w:cs="Times New Roman"/>
        </w:rPr>
      </w:pPr>
      <w:r w:rsidRPr="00284942">
        <w:rPr>
          <w:rFonts w:ascii="Times New Roman" w:hAnsi="Times New Roman" w:cs="Times New Roman"/>
        </w:rPr>
        <w:t>13</w:t>
      </w:r>
      <w:r w:rsidR="00AE10E0" w:rsidRPr="00284942">
        <w:rPr>
          <w:rFonts w:ascii="Times New Roman" w:hAnsi="Times New Roman" w:cs="Times New Roman"/>
        </w:rPr>
        <w:t>.1.1. Yüklenicinin taahhüdünü ihale dokümanı ve sözleşme hükümlerine uygun olarak yerine getirmemesi halinde bu sözleşmenin gecikme cezasını düzenleyen maddesinde belirlenen oranda g</w:t>
      </w:r>
      <w:r w:rsidR="005E7BB1">
        <w:rPr>
          <w:rFonts w:ascii="Times New Roman" w:hAnsi="Times New Roman" w:cs="Times New Roman"/>
        </w:rPr>
        <w:t xml:space="preserve">ecikme cezası uygulanır. </w:t>
      </w:r>
      <w:r w:rsidR="00AE10E0" w:rsidRPr="00284942">
        <w:rPr>
          <w:rFonts w:ascii="Times New Roman" w:hAnsi="Times New Roman" w:cs="Times New Roman"/>
        </w:rPr>
        <w:t>İdarenin bu sözleşmede belirlen süreye rağmen aynı durumun devam etmesi halinde,</w:t>
      </w:r>
      <w:r w:rsidR="005E7BB1" w:rsidRPr="005E7BB1">
        <w:t xml:space="preserve"> </w:t>
      </w:r>
      <w:r w:rsidR="005E7BB1" w:rsidRPr="005E7BB1">
        <w:rPr>
          <w:rFonts w:ascii="Times New Roman" w:hAnsi="Times New Roman" w:cs="Times New Roman"/>
        </w:rPr>
        <w:t>halinde, İdare, Yükleniciye yazılı bi</w:t>
      </w:r>
      <w:r w:rsidR="005E7BB1">
        <w:rPr>
          <w:rFonts w:ascii="Times New Roman" w:hAnsi="Times New Roman" w:cs="Times New Roman"/>
        </w:rPr>
        <w:t xml:space="preserve">ldirim yaparak </w:t>
      </w:r>
      <w:r w:rsidR="005E7BB1" w:rsidRPr="005E7BB1">
        <w:rPr>
          <w:rFonts w:ascii="Times New Roman" w:hAnsi="Times New Roman" w:cs="Times New Roman"/>
        </w:rPr>
        <w:t xml:space="preserve">en geç 7 (yedi) gün içinde sözleşmeye aykırılığın giderilmesini talep eder. Yüklenici tarafından bu süre içinde sözleşmeye aykırılığın tam ve/veya gereği gibi giderilmemesi ve/veya aykırılığın/ihlalin herhangi bir süre verilmesiyle dahi giderilmeyecek türde bir ihlal olduğunun anlaşılması halinde, İdare herhangi bir ek bildirime veya mahkeme kararına gerek olmaksızın sözleşmeyi derhal ve tek taraflı olarak her türlü tazminat ve iş bu sözleşmeden kaynaklı hakları saklı kalmak kaydıyla feshetmek hakkına sahiptir. </w:t>
      </w:r>
    </w:p>
    <w:p w14:paraId="63B5A7A5" w14:textId="77777777" w:rsidR="005E7BB1" w:rsidRPr="005E7BB1" w:rsidRDefault="00E8334D" w:rsidP="005E7BB1">
      <w:pPr>
        <w:widowControl/>
        <w:autoSpaceDE/>
        <w:autoSpaceDN/>
        <w:adjustRightInd/>
        <w:spacing w:after="160" w:line="259" w:lineRule="auto"/>
        <w:jc w:val="both"/>
        <w:rPr>
          <w:rFonts w:ascii="Times New Roman" w:hAnsi="Times New Roman" w:cs="Times New Roman"/>
        </w:rPr>
      </w:pPr>
      <w:r>
        <w:rPr>
          <w:rFonts w:ascii="Times New Roman" w:hAnsi="Times New Roman" w:cs="Times New Roman"/>
        </w:rPr>
        <w:t xml:space="preserve">13.1.2. İdarenin herhangi bir sebeple Yüklenicinin sözleşmede belirtilen süre içerisinde malları teslim edemeyeceği kanaatine varması halinde varsa avans veya ön ödeme tutarını Yükleniciden talep edebilir. Söz konusu talep halinde Yüklenici ilgili tutarı 5 gün içerisinde İdarenin banka hesabına yatıracak olup avans veya ön ödeme iadesi Yüklenicinin sözleşmeden doğan yükümlülüklerini ortadan kaldırmaz. </w:t>
      </w:r>
    </w:p>
    <w:p w14:paraId="4AED4B85" w14:textId="77777777" w:rsidR="00830EAE" w:rsidRPr="00284942" w:rsidRDefault="00B13EB1" w:rsidP="00E8334D">
      <w:pPr>
        <w:widowControl/>
        <w:autoSpaceDE/>
        <w:autoSpaceDN/>
        <w:adjustRightInd/>
        <w:spacing w:after="160" w:line="259" w:lineRule="auto"/>
        <w:jc w:val="both"/>
        <w:rPr>
          <w:rFonts w:ascii="Times New Roman" w:hAnsi="Times New Roman" w:cs="Times New Roman"/>
        </w:rPr>
      </w:pPr>
      <w:r w:rsidRPr="00284942">
        <w:rPr>
          <w:rFonts w:ascii="Times New Roman" w:hAnsi="Times New Roman" w:cs="Times New Roman"/>
        </w:rPr>
        <w:t>13</w:t>
      </w:r>
      <w:r w:rsidR="00AE10E0" w:rsidRPr="00284942">
        <w:rPr>
          <w:rFonts w:ascii="Times New Roman" w:hAnsi="Times New Roman" w:cs="Times New Roman"/>
        </w:rPr>
        <w:t xml:space="preserve">.2. Yüklenicinin sözleşmeyi feshetmesi </w:t>
      </w:r>
    </w:p>
    <w:p w14:paraId="431AAB87" w14:textId="5E5A1C46" w:rsidR="00F31DA4" w:rsidRPr="00284942" w:rsidRDefault="00B13EB1" w:rsidP="00E8334D">
      <w:pPr>
        <w:widowControl/>
        <w:autoSpaceDE/>
        <w:autoSpaceDN/>
        <w:adjustRightInd/>
        <w:spacing w:after="160" w:line="259" w:lineRule="auto"/>
        <w:jc w:val="both"/>
        <w:rPr>
          <w:rFonts w:ascii="Times New Roman" w:hAnsi="Times New Roman" w:cs="Times New Roman"/>
        </w:rPr>
      </w:pPr>
      <w:r w:rsidRPr="00284942">
        <w:rPr>
          <w:rFonts w:ascii="Times New Roman" w:hAnsi="Times New Roman" w:cs="Times New Roman"/>
        </w:rPr>
        <w:t>13</w:t>
      </w:r>
      <w:r w:rsidR="00AE10E0" w:rsidRPr="00284942">
        <w:rPr>
          <w:rFonts w:ascii="Times New Roman" w:hAnsi="Times New Roman" w:cs="Times New Roman"/>
        </w:rPr>
        <w:t xml:space="preserve">.2.1. Yüklenici, sözleşme yapıldıktan sonra, mücbir sebep halleri dışında, mali </w:t>
      </w:r>
      <w:proofErr w:type="spellStart"/>
      <w:r w:rsidR="00AE10E0" w:rsidRPr="00284942">
        <w:rPr>
          <w:rFonts w:ascii="Times New Roman" w:hAnsi="Times New Roman" w:cs="Times New Roman"/>
        </w:rPr>
        <w:t>acz</w:t>
      </w:r>
      <w:proofErr w:type="spellEnd"/>
      <w:r w:rsidR="00AE10E0" w:rsidRPr="00284942">
        <w:rPr>
          <w:rFonts w:ascii="Times New Roman" w:hAnsi="Times New Roman" w:cs="Times New Roman"/>
        </w:rPr>
        <w:t xml:space="preserve"> içinde bulunması nedeniyle taahhüdünü yerine getiremeyeceğini gerekçeleri ve bunları kanıtlayan belge ya da kararlar </w:t>
      </w:r>
      <w:proofErr w:type="gramStart"/>
      <w:r w:rsidR="00AE10E0" w:rsidRPr="00284942">
        <w:rPr>
          <w:rFonts w:ascii="Times New Roman" w:hAnsi="Times New Roman" w:cs="Times New Roman"/>
        </w:rPr>
        <w:t>ile birlikte</w:t>
      </w:r>
      <w:proofErr w:type="gramEnd"/>
      <w:r w:rsidR="00AE10E0" w:rsidRPr="00284942">
        <w:rPr>
          <w:rFonts w:ascii="Times New Roman" w:hAnsi="Times New Roman" w:cs="Times New Roman"/>
        </w:rPr>
        <w:t xml:space="preserve"> yazılı olarak İdareye bildirmesi halinde, ayrıca protesto çekmeye gerek kalmaksızın</w:t>
      </w:r>
      <w:r w:rsidR="00000690">
        <w:rPr>
          <w:rFonts w:ascii="Times New Roman" w:hAnsi="Times New Roman" w:cs="Times New Roman"/>
        </w:rPr>
        <w:t xml:space="preserve"> (ihalede isteniyorsa)</w:t>
      </w:r>
      <w:r w:rsidR="00AE10E0" w:rsidRPr="00284942">
        <w:rPr>
          <w:rFonts w:ascii="Times New Roman" w:hAnsi="Times New Roman" w:cs="Times New Roman"/>
        </w:rPr>
        <w:t xml:space="preserve"> kesin teminat ve varsa ek kesin teminatlar gelir kaydedilir ve sözleşme feshedilerek hesabı genel hükümlere göre tasfiye edilir. </w:t>
      </w:r>
      <w:r w:rsidR="00284942">
        <w:rPr>
          <w:rFonts w:ascii="Times New Roman" w:hAnsi="Times New Roman" w:cs="Times New Roman"/>
        </w:rPr>
        <w:t xml:space="preserve">Bu süreçte Yüklenici İdare’den herhangi bir avans veya ön ödeme almış ise söz konusu avansı veya ön ödemeyi yasal faizi </w:t>
      </w:r>
      <w:proofErr w:type="gramStart"/>
      <w:r w:rsidR="00284942">
        <w:rPr>
          <w:rFonts w:ascii="Times New Roman" w:hAnsi="Times New Roman" w:cs="Times New Roman"/>
        </w:rPr>
        <w:t>ile birlikte</w:t>
      </w:r>
      <w:proofErr w:type="gramEnd"/>
      <w:r w:rsidR="00284942">
        <w:rPr>
          <w:rFonts w:ascii="Times New Roman" w:hAnsi="Times New Roman" w:cs="Times New Roman"/>
        </w:rPr>
        <w:t xml:space="preserve"> İdare’ye iade edecektir. Yüklenici işini yapılması süreci öncesi veya esnasında İdare’den aldığı tüm ödemeleri iade etmeden sözleşmeyi feshedemez.</w:t>
      </w:r>
    </w:p>
    <w:p w14:paraId="4B6ED151" w14:textId="77777777" w:rsidR="00830EAE" w:rsidRPr="00284942" w:rsidRDefault="00B13EB1" w:rsidP="00E8334D">
      <w:pPr>
        <w:widowControl/>
        <w:autoSpaceDE/>
        <w:autoSpaceDN/>
        <w:adjustRightInd/>
        <w:spacing w:after="160" w:line="259" w:lineRule="auto"/>
        <w:jc w:val="both"/>
        <w:rPr>
          <w:rFonts w:ascii="Times New Roman" w:hAnsi="Times New Roman" w:cs="Times New Roman"/>
          <w:b/>
        </w:rPr>
      </w:pPr>
      <w:r w:rsidRPr="00284942">
        <w:rPr>
          <w:rFonts w:ascii="Times New Roman" w:hAnsi="Times New Roman" w:cs="Times New Roman"/>
          <w:b/>
        </w:rPr>
        <w:t>Madde 14</w:t>
      </w:r>
      <w:r w:rsidR="00AE10E0" w:rsidRPr="00284942">
        <w:rPr>
          <w:rFonts w:ascii="Times New Roman" w:hAnsi="Times New Roman" w:cs="Times New Roman"/>
          <w:b/>
        </w:rPr>
        <w:t xml:space="preserve">-Hüküm Bulunmayan Haller </w:t>
      </w:r>
    </w:p>
    <w:p w14:paraId="7560F7F9" w14:textId="77777777" w:rsidR="00830EAE" w:rsidRDefault="00B13EB1" w:rsidP="00E8334D">
      <w:pPr>
        <w:widowControl/>
        <w:autoSpaceDE/>
        <w:autoSpaceDN/>
        <w:adjustRightInd/>
        <w:spacing w:after="160" w:line="259" w:lineRule="auto"/>
        <w:jc w:val="both"/>
        <w:rPr>
          <w:rFonts w:ascii="Times New Roman" w:hAnsi="Times New Roman" w:cs="Times New Roman"/>
        </w:rPr>
      </w:pPr>
      <w:r w:rsidRPr="00284942">
        <w:rPr>
          <w:rFonts w:ascii="Times New Roman" w:hAnsi="Times New Roman" w:cs="Times New Roman"/>
        </w:rPr>
        <w:t>14</w:t>
      </w:r>
      <w:r w:rsidR="00AE10E0" w:rsidRPr="00284942">
        <w:rPr>
          <w:rFonts w:ascii="Times New Roman" w:hAnsi="Times New Roman" w:cs="Times New Roman"/>
        </w:rPr>
        <w:t xml:space="preserve">.1.Sözleşmede hüküm bulunmayan hallerde, genel hükümler uygulanacaktır. </w:t>
      </w:r>
    </w:p>
    <w:p w14:paraId="24160CB6" w14:textId="77777777" w:rsidR="00830EAE" w:rsidRPr="00284942" w:rsidRDefault="00B13EB1" w:rsidP="00E8334D">
      <w:pPr>
        <w:widowControl/>
        <w:autoSpaceDE/>
        <w:autoSpaceDN/>
        <w:adjustRightInd/>
        <w:spacing w:after="160" w:line="259" w:lineRule="auto"/>
        <w:jc w:val="both"/>
        <w:rPr>
          <w:rFonts w:ascii="Times New Roman" w:hAnsi="Times New Roman" w:cs="Times New Roman"/>
          <w:b/>
        </w:rPr>
      </w:pPr>
      <w:r w:rsidRPr="00284942">
        <w:rPr>
          <w:rFonts w:ascii="Times New Roman" w:hAnsi="Times New Roman" w:cs="Times New Roman"/>
          <w:b/>
        </w:rPr>
        <w:t xml:space="preserve">Madde </w:t>
      </w:r>
      <w:proofErr w:type="gramStart"/>
      <w:r w:rsidRPr="00284942">
        <w:rPr>
          <w:rFonts w:ascii="Times New Roman" w:hAnsi="Times New Roman" w:cs="Times New Roman"/>
          <w:b/>
        </w:rPr>
        <w:t>15</w:t>
      </w:r>
      <w:r w:rsidR="00AE10E0" w:rsidRPr="00284942">
        <w:rPr>
          <w:rFonts w:ascii="Times New Roman" w:hAnsi="Times New Roman" w:cs="Times New Roman"/>
          <w:b/>
        </w:rPr>
        <w:t xml:space="preserve"> -</w:t>
      </w:r>
      <w:proofErr w:type="gramEnd"/>
      <w:r w:rsidR="00AE10E0" w:rsidRPr="00284942">
        <w:rPr>
          <w:rFonts w:ascii="Times New Roman" w:hAnsi="Times New Roman" w:cs="Times New Roman"/>
          <w:b/>
        </w:rPr>
        <w:t xml:space="preserve"> Anlaşmazlıkların çözümü </w:t>
      </w:r>
    </w:p>
    <w:p w14:paraId="7CF26254" w14:textId="77777777" w:rsidR="00830EAE" w:rsidRPr="00284942" w:rsidRDefault="00B13EB1" w:rsidP="00E8334D">
      <w:pPr>
        <w:widowControl/>
        <w:autoSpaceDE/>
        <w:autoSpaceDN/>
        <w:adjustRightInd/>
        <w:spacing w:after="160" w:line="259" w:lineRule="auto"/>
        <w:jc w:val="both"/>
        <w:rPr>
          <w:rFonts w:ascii="Times New Roman" w:hAnsi="Times New Roman" w:cs="Times New Roman"/>
        </w:rPr>
      </w:pPr>
      <w:r w:rsidRPr="00284942">
        <w:rPr>
          <w:rFonts w:ascii="Times New Roman" w:hAnsi="Times New Roman" w:cs="Times New Roman"/>
        </w:rPr>
        <w:t>15</w:t>
      </w:r>
      <w:r w:rsidR="00AE10E0" w:rsidRPr="00284942">
        <w:rPr>
          <w:rFonts w:ascii="Times New Roman" w:hAnsi="Times New Roman" w:cs="Times New Roman"/>
        </w:rPr>
        <w:t xml:space="preserve">.1. Bu sözleşme ve eklerinin uygulanmasından doğabilecek her türlü anlaşmazlığın çözümünde </w:t>
      </w:r>
      <w:r w:rsidR="00EB5ED9">
        <w:rPr>
          <w:rFonts w:ascii="Times New Roman" w:hAnsi="Times New Roman" w:cs="Times New Roman"/>
        </w:rPr>
        <w:t xml:space="preserve">Çağlayan- Merkez, </w:t>
      </w:r>
      <w:r w:rsidR="00284942">
        <w:rPr>
          <w:rFonts w:ascii="Times New Roman" w:hAnsi="Times New Roman" w:cs="Times New Roman"/>
        </w:rPr>
        <w:t>İstanbul</w:t>
      </w:r>
      <w:r w:rsidR="00AE10E0" w:rsidRPr="00284942">
        <w:rPr>
          <w:rFonts w:ascii="Times New Roman" w:hAnsi="Times New Roman" w:cs="Times New Roman"/>
        </w:rPr>
        <w:t xml:space="preserve"> Mahkemeleri ve icra daireleri yetkilidir. </w:t>
      </w:r>
    </w:p>
    <w:p w14:paraId="79B323E7" w14:textId="77777777" w:rsidR="00B13EB1" w:rsidRPr="00284942" w:rsidRDefault="00B13EB1" w:rsidP="00E8334D">
      <w:pPr>
        <w:widowControl/>
        <w:autoSpaceDE/>
        <w:autoSpaceDN/>
        <w:adjustRightInd/>
        <w:spacing w:after="160" w:line="259" w:lineRule="auto"/>
        <w:jc w:val="both"/>
        <w:rPr>
          <w:rFonts w:ascii="Times New Roman" w:hAnsi="Times New Roman" w:cs="Times New Roman"/>
          <w:b/>
        </w:rPr>
      </w:pPr>
      <w:r w:rsidRPr="00284942">
        <w:rPr>
          <w:rFonts w:ascii="Times New Roman" w:hAnsi="Times New Roman" w:cs="Times New Roman"/>
          <w:b/>
        </w:rPr>
        <w:t>Madde 16</w:t>
      </w:r>
      <w:r w:rsidR="00AE10E0" w:rsidRPr="00284942">
        <w:rPr>
          <w:rFonts w:ascii="Times New Roman" w:hAnsi="Times New Roman" w:cs="Times New Roman"/>
          <w:b/>
        </w:rPr>
        <w:t xml:space="preserve">- Yürürlük </w:t>
      </w:r>
    </w:p>
    <w:p w14:paraId="68754AA1" w14:textId="77777777" w:rsidR="00830EAE" w:rsidRDefault="00AE10E0" w:rsidP="00E8334D">
      <w:pPr>
        <w:widowControl/>
        <w:autoSpaceDE/>
        <w:autoSpaceDN/>
        <w:adjustRightInd/>
        <w:spacing w:after="160" w:line="259" w:lineRule="auto"/>
        <w:jc w:val="both"/>
        <w:rPr>
          <w:rFonts w:ascii="Times New Roman" w:hAnsi="Times New Roman" w:cs="Times New Roman"/>
        </w:rPr>
      </w:pPr>
      <w:r w:rsidRPr="00284942">
        <w:rPr>
          <w:rFonts w:ascii="Times New Roman" w:hAnsi="Times New Roman" w:cs="Times New Roman"/>
        </w:rPr>
        <w:t xml:space="preserve">Bu sözleşme taraflarca imzalandığı tarihte yürürlüğe girer. </w:t>
      </w:r>
    </w:p>
    <w:p w14:paraId="6A159228" w14:textId="77777777" w:rsidR="00C27647" w:rsidRDefault="00C27647" w:rsidP="00E8334D">
      <w:pPr>
        <w:widowControl/>
        <w:autoSpaceDE/>
        <w:autoSpaceDN/>
        <w:adjustRightInd/>
        <w:spacing w:after="160" w:line="259" w:lineRule="auto"/>
        <w:jc w:val="both"/>
        <w:rPr>
          <w:rFonts w:ascii="Times New Roman" w:hAnsi="Times New Roman" w:cs="Times New Roman"/>
        </w:rPr>
      </w:pPr>
    </w:p>
    <w:p w14:paraId="66D0993C" w14:textId="77777777" w:rsidR="00C27647" w:rsidRDefault="00C27647" w:rsidP="00E8334D">
      <w:pPr>
        <w:widowControl/>
        <w:autoSpaceDE/>
        <w:autoSpaceDN/>
        <w:adjustRightInd/>
        <w:spacing w:after="160" w:line="259" w:lineRule="auto"/>
        <w:jc w:val="both"/>
        <w:rPr>
          <w:rFonts w:ascii="Times New Roman" w:hAnsi="Times New Roman" w:cs="Times New Roman"/>
        </w:rPr>
      </w:pPr>
    </w:p>
    <w:p w14:paraId="76BCEA1C" w14:textId="77777777" w:rsidR="00E8334D" w:rsidRPr="00E8334D" w:rsidRDefault="00E8334D" w:rsidP="00E8334D">
      <w:pPr>
        <w:widowControl/>
        <w:autoSpaceDE/>
        <w:autoSpaceDN/>
        <w:adjustRightInd/>
        <w:spacing w:after="160" w:line="259" w:lineRule="auto"/>
        <w:jc w:val="both"/>
        <w:rPr>
          <w:rFonts w:ascii="Times New Roman" w:hAnsi="Times New Roman" w:cs="Times New Roman"/>
          <w:b/>
        </w:rPr>
      </w:pPr>
      <w:r w:rsidRPr="00E8334D">
        <w:rPr>
          <w:rFonts w:ascii="Times New Roman" w:hAnsi="Times New Roman" w:cs="Times New Roman"/>
          <w:b/>
        </w:rPr>
        <w:lastRenderedPageBreak/>
        <w:t>Madde 17- Sözleşmede Değişiklik Yapılması</w:t>
      </w:r>
    </w:p>
    <w:p w14:paraId="486E3C64" w14:textId="77777777" w:rsidR="00E8334D" w:rsidRPr="00E8334D" w:rsidRDefault="00E8334D" w:rsidP="00E8334D">
      <w:pPr>
        <w:widowControl/>
        <w:autoSpaceDE/>
        <w:autoSpaceDN/>
        <w:adjustRightInd/>
        <w:spacing w:after="160" w:line="259" w:lineRule="auto"/>
        <w:jc w:val="both"/>
        <w:rPr>
          <w:rFonts w:ascii="Times New Roman" w:hAnsi="Times New Roman" w:cs="Times New Roman"/>
        </w:rPr>
      </w:pPr>
      <w:r>
        <w:rPr>
          <w:rFonts w:ascii="Times New Roman" w:hAnsi="Times New Roman" w:cs="Times New Roman"/>
        </w:rPr>
        <w:t>17</w:t>
      </w:r>
      <w:r w:rsidRPr="00E8334D">
        <w:rPr>
          <w:rFonts w:ascii="Times New Roman" w:hAnsi="Times New Roman" w:cs="Times New Roman"/>
        </w:rPr>
        <w:t>.1. Sözleşme bedelinin aşılmaması ve İdare ile Yüklenicinin karşılıklı olarak anlaşmak suretiyle yazılı belgeye bağlam</w:t>
      </w:r>
      <w:r>
        <w:rPr>
          <w:rFonts w:ascii="Times New Roman" w:hAnsi="Times New Roman" w:cs="Times New Roman"/>
        </w:rPr>
        <w:t>ası kaydıyla,</w:t>
      </w:r>
    </w:p>
    <w:p w14:paraId="480FAADC" w14:textId="77777777" w:rsidR="00E8334D" w:rsidRPr="00E8334D" w:rsidRDefault="00E8334D" w:rsidP="00E8334D">
      <w:pPr>
        <w:widowControl/>
        <w:autoSpaceDE/>
        <w:autoSpaceDN/>
        <w:adjustRightInd/>
        <w:spacing w:after="160" w:line="259" w:lineRule="auto"/>
        <w:jc w:val="both"/>
        <w:rPr>
          <w:rFonts w:ascii="Times New Roman" w:hAnsi="Times New Roman" w:cs="Times New Roman"/>
        </w:rPr>
      </w:pPr>
      <w:r w:rsidRPr="00E8334D">
        <w:rPr>
          <w:rFonts w:ascii="Times New Roman" w:hAnsi="Times New Roman" w:cs="Times New Roman"/>
        </w:rPr>
        <w:t xml:space="preserve">a) </w:t>
      </w:r>
      <w:r>
        <w:rPr>
          <w:rFonts w:ascii="Times New Roman" w:hAnsi="Times New Roman" w:cs="Times New Roman"/>
        </w:rPr>
        <w:t>Malların tedarik</w:t>
      </w:r>
      <w:r w:rsidRPr="00E8334D">
        <w:rPr>
          <w:rFonts w:ascii="Times New Roman" w:hAnsi="Times New Roman" w:cs="Times New Roman"/>
        </w:rPr>
        <w:t xml:space="preserve"> veya teslim yeri, </w:t>
      </w:r>
    </w:p>
    <w:p w14:paraId="1C1A8E4B" w14:textId="77777777" w:rsidR="00E8334D" w:rsidRPr="00E8334D" w:rsidRDefault="00E8334D" w:rsidP="00E8334D">
      <w:pPr>
        <w:widowControl/>
        <w:autoSpaceDE/>
        <w:autoSpaceDN/>
        <w:adjustRightInd/>
        <w:spacing w:after="160" w:line="259" w:lineRule="auto"/>
        <w:jc w:val="both"/>
        <w:rPr>
          <w:rFonts w:ascii="Times New Roman" w:hAnsi="Times New Roman" w:cs="Times New Roman"/>
        </w:rPr>
      </w:pPr>
      <w:r w:rsidRPr="00E8334D">
        <w:rPr>
          <w:rFonts w:ascii="Times New Roman" w:hAnsi="Times New Roman" w:cs="Times New Roman"/>
        </w:rPr>
        <w:t xml:space="preserve">b) İşin süresinden önce yapılması veya </w:t>
      </w:r>
      <w:r>
        <w:rPr>
          <w:rFonts w:ascii="Times New Roman" w:hAnsi="Times New Roman" w:cs="Times New Roman"/>
        </w:rPr>
        <w:t xml:space="preserve">malların </w:t>
      </w:r>
      <w:r w:rsidRPr="00E8334D">
        <w:rPr>
          <w:rFonts w:ascii="Times New Roman" w:hAnsi="Times New Roman" w:cs="Times New Roman"/>
        </w:rPr>
        <w:t>teslim edilmesi kaydıyla işin süresi ve bu süreye uygun olarak ödeme şartlarına ait hususlarda sözleşme hükümlerinde değişiklik,</w:t>
      </w:r>
    </w:p>
    <w:p w14:paraId="41D19AF4" w14:textId="77777777" w:rsidR="00E8334D" w:rsidRPr="00E8334D" w:rsidRDefault="00E8334D" w:rsidP="00E8334D">
      <w:pPr>
        <w:widowControl/>
        <w:autoSpaceDE/>
        <w:autoSpaceDN/>
        <w:adjustRightInd/>
        <w:spacing w:after="160" w:line="259" w:lineRule="auto"/>
        <w:jc w:val="both"/>
        <w:rPr>
          <w:rFonts w:ascii="Times New Roman" w:hAnsi="Times New Roman" w:cs="Times New Roman"/>
        </w:rPr>
      </w:pPr>
      <w:r w:rsidRPr="00E8334D">
        <w:rPr>
          <w:rFonts w:ascii="Times New Roman" w:hAnsi="Times New Roman" w:cs="Times New Roman"/>
        </w:rPr>
        <w:t>c)Mücbir sebepler nedeniyle ifa</w:t>
      </w:r>
      <w:r>
        <w:rPr>
          <w:rFonts w:ascii="Times New Roman" w:hAnsi="Times New Roman" w:cs="Times New Roman"/>
        </w:rPr>
        <w:t xml:space="preserve"> süre uzatımları, yapılabilir. </w:t>
      </w:r>
    </w:p>
    <w:p w14:paraId="213255F7" w14:textId="77777777" w:rsidR="00E8334D" w:rsidRPr="00E8334D" w:rsidRDefault="00E8334D" w:rsidP="00E8334D">
      <w:pPr>
        <w:widowControl/>
        <w:autoSpaceDE/>
        <w:autoSpaceDN/>
        <w:adjustRightInd/>
        <w:spacing w:after="160" w:line="259" w:lineRule="auto"/>
        <w:jc w:val="both"/>
        <w:rPr>
          <w:rFonts w:ascii="Times New Roman" w:hAnsi="Times New Roman" w:cs="Times New Roman"/>
        </w:rPr>
      </w:pPr>
      <w:r>
        <w:rPr>
          <w:rFonts w:ascii="Times New Roman" w:hAnsi="Times New Roman" w:cs="Times New Roman"/>
        </w:rPr>
        <w:t>17.2</w:t>
      </w:r>
      <w:r w:rsidRPr="00E8334D">
        <w:rPr>
          <w:rFonts w:ascii="Times New Roman" w:hAnsi="Times New Roman" w:cs="Times New Roman"/>
        </w:rPr>
        <w:t>. Bu hallerin dışında sözleşme hükümlerinde değişiklik yapılamaz ve ek sözleşme düzenlenemez. Sözleşme değişikliğinin İdare tarafından talep edilmesi ve Yüklenici tarafından kabul edilmesi hali saklıdır.</w:t>
      </w:r>
    </w:p>
    <w:p w14:paraId="2318979C" w14:textId="77777777" w:rsidR="00B13EB1" w:rsidRPr="00284942" w:rsidRDefault="00B13EB1" w:rsidP="00E8334D">
      <w:pPr>
        <w:widowControl/>
        <w:autoSpaceDE/>
        <w:autoSpaceDN/>
        <w:adjustRightInd/>
        <w:spacing w:after="160" w:line="259" w:lineRule="auto"/>
        <w:jc w:val="both"/>
        <w:rPr>
          <w:rFonts w:ascii="Times New Roman" w:hAnsi="Times New Roman" w:cs="Times New Roman"/>
          <w:b/>
        </w:rPr>
      </w:pPr>
      <w:r w:rsidRPr="00284942">
        <w:rPr>
          <w:rFonts w:ascii="Times New Roman" w:hAnsi="Times New Roman" w:cs="Times New Roman"/>
          <w:b/>
        </w:rPr>
        <w:t>Madde 1</w:t>
      </w:r>
      <w:r w:rsidR="00E8334D">
        <w:rPr>
          <w:rFonts w:ascii="Times New Roman" w:hAnsi="Times New Roman" w:cs="Times New Roman"/>
          <w:b/>
        </w:rPr>
        <w:t>8</w:t>
      </w:r>
      <w:r w:rsidR="00AE10E0" w:rsidRPr="00284942">
        <w:rPr>
          <w:rFonts w:ascii="Times New Roman" w:hAnsi="Times New Roman" w:cs="Times New Roman"/>
          <w:b/>
        </w:rPr>
        <w:t xml:space="preserve">- İmza </w:t>
      </w:r>
    </w:p>
    <w:p w14:paraId="017CFBF7" w14:textId="62CF8D46" w:rsidR="00B13EB1" w:rsidRPr="00284942" w:rsidRDefault="00B13EB1" w:rsidP="00E8334D">
      <w:pPr>
        <w:widowControl/>
        <w:autoSpaceDE/>
        <w:autoSpaceDN/>
        <w:adjustRightInd/>
        <w:spacing w:after="160" w:line="259" w:lineRule="auto"/>
        <w:jc w:val="both"/>
        <w:rPr>
          <w:rFonts w:ascii="Times New Roman" w:hAnsi="Times New Roman" w:cs="Times New Roman"/>
        </w:rPr>
      </w:pPr>
      <w:r w:rsidRPr="00284942">
        <w:rPr>
          <w:rFonts w:ascii="Times New Roman" w:hAnsi="Times New Roman" w:cs="Times New Roman"/>
        </w:rPr>
        <w:t>Bu sözleşme 1</w:t>
      </w:r>
      <w:r w:rsidR="00E8334D">
        <w:rPr>
          <w:rFonts w:ascii="Times New Roman" w:hAnsi="Times New Roman" w:cs="Times New Roman"/>
        </w:rPr>
        <w:t>8</w:t>
      </w:r>
      <w:r w:rsidR="00AE10E0" w:rsidRPr="00284942">
        <w:rPr>
          <w:rFonts w:ascii="Times New Roman" w:hAnsi="Times New Roman" w:cs="Times New Roman"/>
        </w:rPr>
        <w:t xml:space="preserve"> maddeden ibaret olup, İdare ve Yüklenici tarafından tam olarak okunup anlaşıldıktan sonra </w:t>
      </w:r>
      <w:r w:rsidR="00882014">
        <w:rPr>
          <w:rFonts w:ascii="Times New Roman" w:hAnsi="Times New Roman" w:cs="Times New Roman"/>
          <w:bCs/>
        </w:rPr>
        <w:t>………</w:t>
      </w:r>
      <w:r w:rsidR="00D50595">
        <w:rPr>
          <w:rFonts w:ascii="Times New Roman" w:hAnsi="Times New Roman" w:cs="Times New Roman"/>
          <w:bCs/>
        </w:rPr>
        <w:t>………</w:t>
      </w:r>
      <w:r w:rsidR="00882014">
        <w:rPr>
          <w:rFonts w:ascii="Times New Roman" w:hAnsi="Times New Roman" w:cs="Times New Roman"/>
          <w:bCs/>
        </w:rPr>
        <w:t xml:space="preserve"> </w:t>
      </w:r>
      <w:r w:rsidR="00AE10E0" w:rsidRPr="00284942">
        <w:rPr>
          <w:rFonts w:ascii="Times New Roman" w:hAnsi="Times New Roman" w:cs="Times New Roman"/>
        </w:rPr>
        <w:t xml:space="preserve">tarihinde bir nüsha olarak imza altına alınmış idarede alıkonulmuştur. Yükleniciye sözleşmenin aslına uygun idarece onaylı sureti idare tarafından yükleniciye verilecektir. </w:t>
      </w:r>
    </w:p>
    <w:p w14:paraId="32DAE05D" w14:textId="77777777" w:rsidR="00B13EB1" w:rsidRDefault="00B13EB1" w:rsidP="00E8334D">
      <w:pPr>
        <w:widowControl/>
        <w:autoSpaceDE/>
        <w:autoSpaceDN/>
        <w:adjustRightInd/>
        <w:spacing w:after="160" w:line="259" w:lineRule="auto"/>
        <w:jc w:val="both"/>
        <w:rPr>
          <w:rFonts w:ascii="Times New Roman" w:hAnsi="Times New Roman" w:cs="Times New Roman"/>
        </w:rPr>
      </w:pPr>
    </w:p>
    <w:p w14:paraId="17729910" w14:textId="77777777" w:rsidR="00C27647" w:rsidRPr="00284942" w:rsidRDefault="00C27647" w:rsidP="00E8334D">
      <w:pPr>
        <w:widowControl/>
        <w:autoSpaceDE/>
        <w:autoSpaceDN/>
        <w:adjustRightInd/>
        <w:spacing w:after="160" w:line="259" w:lineRule="auto"/>
        <w:jc w:val="both"/>
        <w:rPr>
          <w:rFonts w:ascii="Times New Roman" w:hAnsi="Times New Roman" w:cs="Times New Roman"/>
        </w:rPr>
      </w:pPr>
    </w:p>
    <w:p w14:paraId="11DE1B04" w14:textId="77777777" w:rsidR="00AE10E0" w:rsidRPr="00284942" w:rsidRDefault="00DD71EF" w:rsidP="00E8334D">
      <w:pPr>
        <w:widowControl/>
        <w:autoSpaceDE/>
        <w:autoSpaceDN/>
        <w:adjustRightInd/>
        <w:spacing w:after="160" w:line="259" w:lineRule="auto"/>
        <w:jc w:val="both"/>
        <w:rPr>
          <w:rFonts w:ascii="Times New Roman" w:hAnsi="Times New Roman" w:cs="Times New Roman"/>
          <w:b/>
          <w:sz w:val="22"/>
          <w:szCs w:val="22"/>
        </w:rPr>
      </w:pPr>
      <w:r>
        <w:rPr>
          <w:rFonts w:ascii="Times New Roman" w:hAnsi="Times New Roman" w:cs="Times New Roman"/>
        </w:rPr>
        <w:t>YÜKLENİCİ</w:t>
      </w:r>
      <w:r w:rsidR="00AE10E0" w:rsidRPr="00284942">
        <w:rPr>
          <w:rFonts w:ascii="Times New Roman" w:hAnsi="Times New Roman" w:cs="Times New Roman"/>
        </w:rPr>
        <w:t xml:space="preserve"> </w:t>
      </w:r>
      <w:r>
        <w:rPr>
          <w:rFonts w:ascii="Times New Roman" w:hAnsi="Times New Roman" w:cs="Times New Roman"/>
        </w:rPr>
        <w:tab/>
      </w:r>
      <w:r w:rsidR="00B13EB1" w:rsidRPr="00284942">
        <w:rPr>
          <w:rFonts w:ascii="Times New Roman" w:hAnsi="Times New Roman" w:cs="Times New Roman"/>
        </w:rPr>
        <w:tab/>
      </w:r>
      <w:r w:rsidR="00B13EB1" w:rsidRPr="00284942">
        <w:rPr>
          <w:rFonts w:ascii="Times New Roman" w:hAnsi="Times New Roman" w:cs="Times New Roman"/>
        </w:rPr>
        <w:tab/>
      </w:r>
      <w:r w:rsidR="00B13EB1" w:rsidRPr="00284942">
        <w:rPr>
          <w:rFonts w:ascii="Times New Roman" w:hAnsi="Times New Roman" w:cs="Times New Roman"/>
        </w:rPr>
        <w:tab/>
      </w:r>
      <w:r w:rsidR="00B13EB1" w:rsidRPr="00284942">
        <w:rPr>
          <w:rFonts w:ascii="Times New Roman" w:hAnsi="Times New Roman" w:cs="Times New Roman"/>
        </w:rPr>
        <w:tab/>
      </w:r>
      <w:r w:rsidR="00B13EB1" w:rsidRPr="00284942">
        <w:rPr>
          <w:rFonts w:ascii="Times New Roman" w:hAnsi="Times New Roman" w:cs="Times New Roman"/>
        </w:rPr>
        <w:tab/>
      </w:r>
      <w:r w:rsidR="00B13EB1" w:rsidRPr="00284942">
        <w:rPr>
          <w:rFonts w:ascii="Times New Roman" w:hAnsi="Times New Roman" w:cs="Times New Roman"/>
        </w:rPr>
        <w:tab/>
      </w:r>
      <w:r w:rsidR="00B13EB1" w:rsidRPr="00284942">
        <w:rPr>
          <w:rFonts w:ascii="Times New Roman" w:hAnsi="Times New Roman" w:cs="Times New Roman"/>
        </w:rPr>
        <w:tab/>
      </w:r>
      <w:r w:rsidR="00B13EB1" w:rsidRPr="00284942">
        <w:rPr>
          <w:rFonts w:ascii="Times New Roman" w:hAnsi="Times New Roman" w:cs="Times New Roman"/>
        </w:rPr>
        <w:tab/>
      </w:r>
      <w:r w:rsidR="00B13EB1" w:rsidRPr="00284942">
        <w:rPr>
          <w:rFonts w:ascii="Times New Roman" w:hAnsi="Times New Roman" w:cs="Times New Roman"/>
        </w:rPr>
        <w:tab/>
      </w:r>
      <w:r>
        <w:rPr>
          <w:rFonts w:ascii="Times New Roman" w:hAnsi="Times New Roman" w:cs="Times New Roman"/>
        </w:rPr>
        <w:t>İDARE</w:t>
      </w:r>
    </w:p>
    <w:sectPr w:rsidR="00AE10E0" w:rsidRPr="002849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0DAE2" w14:textId="77777777" w:rsidR="00AD11BD" w:rsidRDefault="00AD11BD" w:rsidP="00BF114C">
      <w:r>
        <w:separator/>
      </w:r>
    </w:p>
  </w:endnote>
  <w:endnote w:type="continuationSeparator" w:id="0">
    <w:p w14:paraId="3975B861" w14:textId="77777777" w:rsidR="00AD11BD" w:rsidRDefault="00AD11BD" w:rsidP="00BF1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17CC3" w14:textId="77777777" w:rsidR="00AD11BD" w:rsidRDefault="00AD11BD" w:rsidP="00BF114C">
      <w:r>
        <w:separator/>
      </w:r>
    </w:p>
  </w:footnote>
  <w:footnote w:type="continuationSeparator" w:id="0">
    <w:p w14:paraId="52D52722" w14:textId="77777777" w:rsidR="00AD11BD" w:rsidRDefault="00AD11BD" w:rsidP="00BF1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3C5"/>
    <w:multiLevelType w:val="hybridMultilevel"/>
    <w:tmpl w:val="4E98A4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E8A12B9"/>
    <w:multiLevelType w:val="singleLevel"/>
    <w:tmpl w:val="4354639E"/>
    <w:lvl w:ilvl="0">
      <w:start w:val="1"/>
      <w:numFmt w:val="decimal"/>
      <w:lvlText w:val="%1."/>
      <w:lvlJc w:val="left"/>
      <w:pPr>
        <w:tabs>
          <w:tab w:val="num" w:pos="360"/>
        </w:tabs>
        <w:ind w:left="360" w:hanging="360"/>
      </w:pPr>
      <w:rPr>
        <w:rFonts w:cs="Times New Roman"/>
        <w:b/>
        <w:i w:val="0"/>
      </w:rPr>
    </w:lvl>
  </w:abstractNum>
  <w:abstractNum w:abstractNumId="2" w15:restartNumberingAfterBreak="0">
    <w:nsid w:val="3A162674"/>
    <w:multiLevelType w:val="hybridMultilevel"/>
    <w:tmpl w:val="CCF43F30"/>
    <w:lvl w:ilvl="0" w:tplc="76B46E96">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61D97B0B"/>
    <w:multiLevelType w:val="multilevel"/>
    <w:tmpl w:val="391AFD62"/>
    <w:lvl w:ilvl="0">
      <w:start w:val="1"/>
      <w:numFmt w:val="decimal"/>
      <w:pStyle w:val="Balk1"/>
      <w:lvlText w:val="%1"/>
      <w:lvlJc w:val="left"/>
      <w:pPr>
        <w:tabs>
          <w:tab w:val="num" w:pos="432"/>
        </w:tabs>
        <w:ind w:left="432" w:hanging="432"/>
      </w:pPr>
      <w:rPr>
        <w:rFonts w:hint="default"/>
        <w:b/>
      </w:rPr>
    </w:lvl>
    <w:lvl w:ilvl="1">
      <w:start w:val="1"/>
      <w:numFmt w:val="decimal"/>
      <w:pStyle w:val="Balk2"/>
      <w:lvlText w:val="%1.%2"/>
      <w:lvlJc w:val="left"/>
      <w:pPr>
        <w:tabs>
          <w:tab w:val="num" w:pos="576"/>
        </w:tabs>
        <w:ind w:left="576" w:hanging="576"/>
      </w:pPr>
      <w:rPr>
        <w:rFonts w:hint="default"/>
        <w:b/>
      </w:rPr>
    </w:lvl>
    <w:lvl w:ilvl="2">
      <w:start w:val="1"/>
      <w:numFmt w:val="decimal"/>
      <w:pStyle w:val="Bal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02737081">
    <w:abstractNumId w:val="1"/>
  </w:num>
  <w:num w:numId="2" w16cid:durableId="1325012472">
    <w:abstractNumId w:val="3"/>
  </w:num>
  <w:num w:numId="3" w16cid:durableId="1118526355">
    <w:abstractNumId w:val="2"/>
  </w:num>
  <w:num w:numId="4" w16cid:durableId="375201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D62"/>
    <w:rsid w:val="00000690"/>
    <w:rsid w:val="00005C6D"/>
    <w:rsid w:val="000B3651"/>
    <w:rsid w:val="000D5DF2"/>
    <w:rsid w:val="0012626A"/>
    <w:rsid w:val="00137B5A"/>
    <w:rsid w:val="0014538E"/>
    <w:rsid w:val="00145B71"/>
    <w:rsid w:val="00194A77"/>
    <w:rsid w:val="001B2B40"/>
    <w:rsid w:val="00201C72"/>
    <w:rsid w:val="00221875"/>
    <w:rsid w:val="00230D15"/>
    <w:rsid w:val="002576DC"/>
    <w:rsid w:val="0026194A"/>
    <w:rsid w:val="00276D39"/>
    <w:rsid w:val="0028440A"/>
    <w:rsid w:val="00284942"/>
    <w:rsid w:val="00327BBE"/>
    <w:rsid w:val="00345794"/>
    <w:rsid w:val="003E1883"/>
    <w:rsid w:val="00415B0B"/>
    <w:rsid w:val="00472AB1"/>
    <w:rsid w:val="0048218F"/>
    <w:rsid w:val="004C6AA2"/>
    <w:rsid w:val="00515359"/>
    <w:rsid w:val="00527BD4"/>
    <w:rsid w:val="005355F6"/>
    <w:rsid w:val="005550AA"/>
    <w:rsid w:val="0055510A"/>
    <w:rsid w:val="00582B8E"/>
    <w:rsid w:val="005950A6"/>
    <w:rsid w:val="005A4A9D"/>
    <w:rsid w:val="005E7BB1"/>
    <w:rsid w:val="00621DEC"/>
    <w:rsid w:val="006231DE"/>
    <w:rsid w:val="006313E2"/>
    <w:rsid w:val="00670CD4"/>
    <w:rsid w:val="00673FB3"/>
    <w:rsid w:val="006B36BB"/>
    <w:rsid w:val="006B6F2D"/>
    <w:rsid w:val="007E3006"/>
    <w:rsid w:val="00830EAE"/>
    <w:rsid w:val="00873760"/>
    <w:rsid w:val="00882014"/>
    <w:rsid w:val="00884D62"/>
    <w:rsid w:val="008B24AC"/>
    <w:rsid w:val="008D0321"/>
    <w:rsid w:val="008D6AB7"/>
    <w:rsid w:val="00931B14"/>
    <w:rsid w:val="00941329"/>
    <w:rsid w:val="00957F16"/>
    <w:rsid w:val="00995814"/>
    <w:rsid w:val="009A0F68"/>
    <w:rsid w:val="009E3EF5"/>
    <w:rsid w:val="009F7E79"/>
    <w:rsid w:val="00A31DB6"/>
    <w:rsid w:val="00A66FDF"/>
    <w:rsid w:val="00AD11BD"/>
    <w:rsid w:val="00AE10E0"/>
    <w:rsid w:val="00B13EB1"/>
    <w:rsid w:val="00B24BF7"/>
    <w:rsid w:val="00B47E69"/>
    <w:rsid w:val="00B6110D"/>
    <w:rsid w:val="00B66610"/>
    <w:rsid w:val="00BF114C"/>
    <w:rsid w:val="00BF5E06"/>
    <w:rsid w:val="00C27647"/>
    <w:rsid w:val="00C629AE"/>
    <w:rsid w:val="00C86D48"/>
    <w:rsid w:val="00CF4115"/>
    <w:rsid w:val="00D04A44"/>
    <w:rsid w:val="00D41F9F"/>
    <w:rsid w:val="00D50595"/>
    <w:rsid w:val="00D808D4"/>
    <w:rsid w:val="00D92204"/>
    <w:rsid w:val="00DC22A3"/>
    <w:rsid w:val="00DD71EF"/>
    <w:rsid w:val="00DD7BC5"/>
    <w:rsid w:val="00E02E79"/>
    <w:rsid w:val="00E10364"/>
    <w:rsid w:val="00E109CD"/>
    <w:rsid w:val="00E71DA1"/>
    <w:rsid w:val="00E8334D"/>
    <w:rsid w:val="00EB5ED9"/>
    <w:rsid w:val="00EC4527"/>
    <w:rsid w:val="00EC5F47"/>
    <w:rsid w:val="00F00D62"/>
    <w:rsid w:val="00F01660"/>
    <w:rsid w:val="00F31DA4"/>
    <w:rsid w:val="00F60848"/>
    <w:rsid w:val="00F64CD2"/>
    <w:rsid w:val="00F77091"/>
    <w:rsid w:val="00FA1208"/>
    <w:rsid w:val="00FF740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FD26F"/>
  <w15:chartTrackingRefBased/>
  <w15:docId w15:val="{CC21A4E1-EB6B-4E42-AFDB-EB3D5AAF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D15"/>
    <w:pPr>
      <w:widowControl w:val="0"/>
      <w:autoSpaceDE w:val="0"/>
      <w:autoSpaceDN w:val="0"/>
      <w:adjustRightInd w:val="0"/>
      <w:spacing w:after="0" w:line="240" w:lineRule="auto"/>
    </w:pPr>
    <w:rPr>
      <w:rFonts w:ascii="Arial" w:eastAsia="Times New Roman" w:hAnsi="Arial" w:cs="Arial"/>
      <w:sz w:val="20"/>
      <w:szCs w:val="20"/>
      <w:lang w:eastAsia="tr-TR"/>
    </w:rPr>
  </w:style>
  <w:style w:type="paragraph" w:styleId="Balk1">
    <w:name w:val="heading 1"/>
    <w:aliases w:val="majgras"/>
    <w:basedOn w:val="Normal"/>
    <w:next w:val="Normal"/>
    <w:link w:val="Balk1Char"/>
    <w:qFormat/>
    <w:rsid w:val="00B6110D"/>
    <w:pPr>
      <w:keepNext/>
      <w:widowControl/>
      <w:numPr>
        <w:numId w:val="2"/>
      </w:numPr>
      <w:autoSpaceDE/>
      <w:autoSpaceDN/>
      <w:adjustRightInd/>
      <w:spacing w:before="240" w:after="60"/>
      <w:outlineLvl w:val="0"/>
    </w:pPr>
    <w:rPr>
      <w:b/>
      <w:bCs/>
      <w:kern w:val="32"/>
      <w:sz w:val="32"/>
      <w:szCs w:val="32"/>
      <w:lang w:val="en-US" w:eastAsia="en-US"/>
    </w:rPr>
  </w:style>
  <w:style w:type="paragraph" w:styleId="Balk2">
    <w:name w:val="heading 2"/>
    <w:basedOn w:val="Normal"/>
    <w:next w:val="Normal"/>
    <w:link w:val="Balk2Char"/>
    <w:qFormat/>
    <w:rsid w:val="00B6110D"/>
    <w:pPr>
      <w:keepNext/>
      <w:widowControl/>
      <w:numPr>
        <w:ilvl w:val="1"/>
        <w:numId w:val="2"/>
      </w:numPr>
      <w:autoSpaceDE/>
      <w:autoSpaceDN/>
      <w:adjustRightInd/>
      <w:spacing w:before="240" w:after="60"/>
      <w:outlineLvl w:val="1"/>
    </w:pPr>
    <w:rPr>
      <w:b/>
      <w:bCs/>
      <w:i/>
      <w:iCs/>
      <w:sz w:val="28"/>
      <w:szCs w:val="28"/>
      <w:lang w:val="en-US" w:eastAsia="en-US"/>
    </w:rPr>
  </w:style>
  <w:style w:type="paragraph" w:styleId="Balk3">
    <w:name w:val="heading 3"/>
    <w:basedOn w:val="Normal"/>
    <w:next w:val="Normal"/>
    <w:link w:val="Balk3Char"/>
    <w:qFormat/>
    <w:rsid w:val="00B6110D"/>
    <w:pPr>
      <w:keepNext/>
      <w:widowControl/>
      <w:numPr>
        <w:ilvl w:val="2"/>
        <w:numId w:val="2"/>
      </w:numPr>
      <w:autoSpaceDE/>
      <w:autoSpaceDN/>
      <w:adjustRightInd/>
      <w:spacing w:before="240" w:after="60"/>
      <w:outlineLvl w:val="2"/>
    </w:pPr>
    <w:rPr>
      <w:b/>
      <w:bCs/>
      <w:sz w:val="26"/>
      <w:szCs w:val="26"/>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nkNormal">
    <w:name w:val="BankNormal"/>
    <w:basedOn w:val="Normal"/>
    <w:rsid w:val="00230D15"/>
    <w:pPr>
      <w:widowControl/>
      <w:autoSpaceDE/>
      <w:autoSpaceDN/>
      <w:adjustRightInd/>
      <w:spacing w:after="240"/>
    </w:pPr>
    <w:rPr>
      <w:rFonts w:ascii="Times New Roman" w:hAnsi="Times New Roman" w:cs="Times New Roman"/>
      <w:sz w:val="24"/>
      <w:lang w:val="en-US" w:eastAsia="en-US"/>
    </w:rPr>
  </w:style>
  <w:style w:type="paragraph" w:styleId="GvdeMetni">
    <w:name w:val="Body Text"/>
    <w:basedOn w:val="Normal"/>
    <w:link w:val="GvdeMetniChar"/>
    <w:uiPriority w:val="99"/>
    <w:rsid w:val="00230D15"/>
    <w:pPr>
      <w:widowControl/>
      <w:autoSpaceDE/>
      <w:autoSpaceDN/>
      <w:adjustRightInd/>
      <w:jc w:val="both"/>
    </w:pPr>
    <w:rPr>
      <w:rFonts w:ascii="Times New Roman" w:hAnsi="Times New Roman" w:cs="Times New Roman"/>
      <w:sz w:val="24"/>
      <w:lang w:val="en-US"/>
    </w:rPr>
  </w:style>
  <w:style w:type="character" w:customStyle="1" w:styleId="GvdeMetniChar">
    <w:name w:val="Gövde Metni Char"/>
    <w:basedOn w:val="VarsaylanParagrafYazTipi"/>
    <w:link w:val="GvdeMetni"/>
    <w:uiPriority w:val="99"/>
    <w:rsid w:val="00230D15"/>
    <w:rPr>
      <w:rFonts w:ascii="Times New Roman" w:eastAsia="Times New Roman" w:hAnsi="Times New Roman" w:cs="Times New Roman"/>
      <w:sz w:val="24"/>
      <w:szCs w:val="20"/>
      <w:lang w:val="en-US" w:eastAsia="tr-TR"/>
    </w:rPr>
  </w:style>
  <w:style w:type="paragraph" w:styleId="GvdeMetniGirintisi">
    <w:name w:val="Body Text Indent"/>
    <w:basedOn w:val="Normal"/>
    <w:link w:val="GvdeMetniGirintisiChar"/>
    <w:uiPriority w:val="99"/>
    <w:rsid w:val="00230D15"/>
    <w:pPr>
      <w:widowControl/>
      <w:autoSpaceDE/>
      <w:autoSpaceDN/>
      <w:adjustRightInd/>
      <w:ind w:left="709" w:hanging="709"/>
    </w:pPr>
    <w:rPr>
      <w:rFonts w:ascii="Times New Roman" w:hAnsi="Times New Roman" w:cs="Times New Roman"/>
      <w:sz w:val="24"/>
      <w:lang w:val="en-US"/>
    </w:rPr>
  </w:style>
  <w:style w:type="character" w:customStyle="1" w:styleId="GvdeMetniGirintisiChar">
    <w:name w:val="Gövde Metni Girintisi Char"/>
    <w:basedOn w:val="VarsaylanParagrafYazTipi"/>
    <w:link w:val="GvdeMetniGirintisi"/>
    <w:uiPriority w:val="99"/>
    <w:rsid w:val="00230D15"/>
    <w:rPr>
      <w:rFonts w:ascii="Times New Roman" w:eastAsia="Times New Roman" w:hAnsi="Times New Roman" w:cs="Times New Roman"/>
      <w:sz w:val="24"/>
      <w:szCs w:val="20"/>
      <w:lang w:val="en-US" w:eastAsia="tr-TR"/>
    </w:rPr>
  </w:style>
  <w:style w:type="paragraph" w:styleId="GvdeMetniGirintisi2">
    <w:name w:val="Body Text Indent 2"/>
    <w:basedOn w:val="Normal"/>
    <w:link w:val="GvdeMetniGirintisi2Char"/>
    <w:uiPriority w:val="99"/>
    <w:rsid w:val="00230D15"/>
    <w:pPr>
      <w:widowControl/>
      <w:autoSpaceDE/>
      <w:autoSpaceDN/>
      <w:adjustRightInd/>
      <w:ind w:left="709" w:hanging="709"/>
      <w:jc w:val="both"/>
    </w:pPr>
    <w:rPr>
      <w:rFonts w:ascii="Times New Roman" w:hAnsi="Times New Roman" w:cs="Times New Roman"/>
      <w:sz w:val="24"/>
      <w:lang w:val="en-US"/>
    </w:rPr>
  </w:style>
  <w:style w:type="character" w:customStyle="1" w:styleId="GvdeMetniGirintisi2Char">
    <w:name w:val="Gövde Metni Girintisi 2 Char"/>
    <w:basedOn w:val="VarsaylanParagrafYazTipi"/>
    <w:link w:val="GvdeMetniGirintisi2"/>
    <w:uiPriority w:val="99"/>
    <w:rsid w:val="00230D15"/>
    <w:rPr>
      <w:rFonts w:ascii="Times New Roman" w:eastAsia="Times New Roman" w:hAnsi="Times New Roman" w:cs="Times New Roman"/>
      <w:sz w:val="24"/>
      <w:szCs w:val="20"/>
      <w:lang w:val="en-US" w:eastAsia="tr-TR"/>
    </w:rPr>
  </w:style>
  <w:style w:type="paragraph" w:styleId="GvdeMetni3">
    <w:name w:val="Body Text 3"/>
    <w:basedOn w:val="Normal"/>
    <w:link w:val="GvdeMetni3Char"/>
    <w:uiPriority w:val="99"/>
    <w:rsid w:val="00230D15"/>
    <w:pPr>
      <w:widowControl/>
      <w:autoSpaceDE/>
      <w:autoSpaceDN/>
      <w:adjustRightInd/>
      <w:jc w:val="center"/>
    </w:pPr>
    <w:rPr>
      <w:rFonts w:ascii="Times New Roman" w:hAnsi="Times New Roman" w:cs="Times New Roman"/>
      <w:b/>
      <w:sz w:val="24"/>
      <w:lang w:val="en-GB" w:eastAsia="en-US"/>
    </w:rPr>
  </w:style>
  <w:style w:type="character" w:customStyle="1" w:styleId="GvdeMetni3Char">
    <w:name w:val="Gövde Metni 3 Char"/>
    <w:basedOn w:val="VarsaylanParagrafYazTipi"/>
    <w:link w:val="GvdeMetni3"/>
    <w:uiPriority w:val="99"/>
    <w:rsid w:val="00230D15"/>
    <w:rPr>
      <w:rFonts w:ascii="Times New Roman" w:eastAsia="Times New Roman" w:hAnsi="Times New Roman" w:cs="Times New Roman"/>
      <w:b/>
      <w:sz w:val="24"/>
      <w:szCs w:val="20"/>
      <w:lang w:val="en-GB"/>
    </w:rPr>
  </w:style>
  <w:style w:type="paragraph" w:styleId="GvdeMetni2">
    <w:name w:val="Body Text 2"/>
    <w:basedOn w:val="Normal"/>
    <w:link w:val="GvdeMetni2Char"/>
    <w:uiPriority w:val="99"/>
    <w:rsid w:val="00230D15"/>
    <w:pPr>
      <w:widowControl/>
      <w:tabs>
        <w:tab w:val="left" w:pos="0"/>
      </w:tabs>
      <w:suppressAutoHyphens/>
      <w:autoSpaceDE/>
      <w:autoSpaceDN/>
      <w:adjustRightInd/>
      <w:ind w:right="-72"/>
      <w:jc w:val="both"/>
    </w:pPr>
    <w:rPr>
      <w:rFonts w:ascii="Times New Roman" w:hAnsi="Times New Roman" w:cs="Times New Roman"/>
      <w:sz w:val="24"/>
      <w:lang w:val="en-US" w:eastAsia="en-US"/>
    </w:rPr>
  </w:style>
  <w:style w:type="character" w:customStyle="1" w:styleId="GvdeMetni2Char">
    <w:name w:val="Gövde Metni 2 Char"/>
    <w:basedOn w:val="VarsaylanParagrafYazTipi"/>
    <w:link w:val="GvdeMetni2"/>
    <w:uiPriority w:val="99"/>
    <w:rsid w:val="00230D15"/>
    <w:rPr>
      <w:rFonts w:ascii="Times New Roman" w:eastAsia="Times New Roman" w:hAnsi="Times New Roman" w:cs="Times New Roman"/>
      <w:sz w:val="24"/>
      <w:szCs w:val="20"/>
      <w:lang w:val="en-US"/>
    </w:rPr>
  </w:style>
  <w:style w:type="character" w:customStyle="1" w:styleId="Balk1Char">
    <w:name w:val="Başlık 1 Char"/>
    <w:aliases w:val="majgras Char"/>
    <w:basedOn w:val="VarsaylanParagrafYazTipi"/>
    <w:link w:val="Balk1"/>
    <w:rsid w:val="00B6110D"/>
    <w:rPr>
      <w:rFonts w:ascii="Arial" w:eastAsia="Times New Roman" w:hAnsi="Arial" w:cs="Arial"/>
      <w:b/>
      <w:bCs/>
      <w:kern w:val="32"/>
      <w:sz w:val="32"/>
      <w:szCs w:val="32"/>
      <w:lang w:val="en-US"/>
    </w:rPr>
  </w:style>
  <w:style w:type="character" w:customStyle="1" w:styleId="Balk2Char">
    <w:name w:val="Başlık 2 Char"/>
    <w:basedOn w:val="VarsaylanParagrafYazTipi"/>
    <w:link w:val="Balk2"/>
    <w:rsid w:val="00B6110D"/>
    <w:rPr>
      <w:rFonts w:ascii="Arial" w:eastAsia="Times New Roman" w:hAnsi="Arial" w:cs="Arial"/>
      <w:b/>
      <w:bCs/>
      <w:i/>
      <w:iCs/>
      <w:sz w:val="28"/>
      <w:szCs w:val="28"/>
      <w:lang w:val="en-US"/>
    </w:rPr>
  </w:style>
  <w:style w:type="character" w:customStyle="1" w:styleId="Balk3Char">
    <w:name w:val="Başlık 3 Char"/>
    <w:basedOn w:val="VarsaylanParagrafYazTipi"/>
    <w:link w:val="Balk3"/>
    <w:rsid w:val="00B6110D"/>
    <w:rPr>
      <w:rFonts w:ascii="Arial" w:eastAsia="Times New Roman" w:hAnsi="Arial" w:cs="Arial"/>
      <w:b/>
      <w:bCs/>
      <w:sz w:val="26"/>
      <w:szCs w:val="26"/>
      <w:lang w:val="en-US"/>
    </w:rPr>
  </w:style>
  <w:style w:type="character" w:styleId="AklamaBavurusu">
    <w:name w:val="annotation reference"/>
    <w:basedOn w:val="VarsaylanParagrafYazTipi"/>
    <w:uiPriority w:val="99"/>
    <w:semiHidden/>
    <w:unhideWhenUsed/>
    <w:rsid w:val="00005C6D"/>
    <w:rPr>
      <w:sz w:val="16"/>
      <w:szCs w:val="16"/>
    </w:rPr>
  </w:style>
  <w:style w:type="paragraph" w:styleId="AklamaMetni">
    <w:name w:val="annotation text"/>
    <w:basedOn w:val="Normal"/>
    <w:link w:val="AklamaMetniChar"/>
    <w:uiPriority w:val="99"/>
    <w:semiHidden/>
    <w:unhideWhenUsed/>
    <w:rsid w:val="00005C6D"/>
  </w:style>
  <w:style w:type="character" w:customStyle="1" w:styleId="AklamaMetniChar">
    <w:name w:val="Açıklama Metni Char"/>
    <w:basedOn w:val="VarsaylanParagrafYazTipi"/>
    <w:link w:val="AklamaMetni"/>
    <w:uiPriority w:val="99"/>
    <w:semiHidden/>
    <w:rsid w:val="00005C6D"/>
    <w:rPr>
      <w:rFonts w:ascii="Arial" w:eastAsia="Times New Roman" w:hAnsi="Arial" w:cs="Arial"/>
      <w:sz w:val="20"/>
      <w:szCs w:val="20"/>
      <w:lang w:eastAsia="tr-TR"/>
    </w:rPr>
  </w:style>
  <w:style w:type="paragraph" w:styleId="AklamaKonusu">
    <w:name w:val="annotation subject"/>
    <w:basedOn w:val="AklamaMetni"/>
    <w:next w:val="AklamaMetni"/>
    <w:link w:val="AklamaKonusuChar"/>
    <w:uiPriority w:val="99"/>
    <w:semiHidden/>
    <w:unhideWhenUsed/>
    <w:rsid w:val="00005C6D"/>
    <w:rPr>
      <w:b/>
      <w:bCs/>
    </w:rPr>
  </w:style>
  <w:style w:type="character" w:customStyle="1" w:styleId="AklamaKonusuChar">
    <w:name w:val="Açıklama Konusu Char"/>
    <w:basedOn w:val="AklamaMetniChar"/>
    <w:link w:val="AklamaKonusu"/>
    <w:uiPriority w:val="99"/>
    <w:semiHidden/>
    <w:rsid w:val="00005C6D"/>
    <w:rPr>
      <w:rFonts w:ascii="Arial" w:eastAsia="Times New Roman" w:hAnsi="Arial" w:cs="Arial"/>
      <w:b/>
      <w:bCs/>
      <w:sz w:val="20"/>
      <w:szCs w:val="20"/>
      <w:lang w:eastAsia="tr-TR"/>
    </w:rPr>
  </w:style>
  <w:style w:type="paragraph" w:styleId="BalonMetni">
    <w:name w:val="Balloon Text"/>
    <w:basedOn w:val="Normal"/>
    <w:link w:val="BalonMetniChar"/>
    <w:uiPriority w:val="99"/>
    <w:semiHidden/>
    <w:unhideWhenUsed/>
    <w:rsid w:val="00005C6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05C6D"/>
    <w:rPr>
      <w:rFonts w:ascii="Segoe UI" w:eastAsia="Times New Roman" w:hAnsi="Segoe UI" w:cs="Segoe UI"/>
      <w:sz w:val="18"/>
      <w:szCs w:val="18"/>
      <w:lang w:eastAsia="tr-TR"/>
    </w:rPr>
  </w:style>
  <w:style w:type="character" w:styleId="Kpr">
    <w:name w:val="Hyperlink"/>
    <w:basedOn w:val="VarsaylanParagrafYazTipi"/>
    <w:uiPriority w:val="99"/>
    <w:unhideWhenUsed/>
    <w:rsid w:val="00830EAE"/>
    <w:rPr>
      <w:color w:val="0563C1" w:themeColor="hyperlink"/>
      <w:u w:val="single"/>
    </w:rPr>
  </w:style>
  <w:style w:type="paragraph" w:styleId="KonuBal">
    <w:name w:val="Title"/>
    <w:basedOn w:val="Normal"/>
    <w:link w:val="KonuBalChar"/>
    <w:qFormat/>
    <w:rsid w:val="00BF114C"/>
    <w:pPr>
      <w:widowControl/>
      <w:autoSpaceDE/>
      <w:autoSpaceDN/>
      <w:adjustRightInd/>
      <w:jc w:val="center"/>
    </w:pPr>
    <w:rPr>
      <w:rFonts w:ascii="Times New Roman" w:hAnsi="Times New Roman" w:cs="Times New Roman"/>
      <w:b/>
      <w:bCs/>
      <w:sz w:val="24"/>
      <w:szCs w:val="24"/>
    </w:rPr>
  </w:style>
  <w:style w:type="character" w:customStyle="1" w:styleId="KonuBalChar">
    <w:name w:val="Konu Başlığı Char"/>
    <w:basedOn w:val="VarsaylanParagrafYazTipi"/>
    <w:link w:val="KonuBal"/>
    <w:rsid w:val="00BF114C"/>
    <w:rPr>
      <w:rFonts w:ascii="Times New Roman" w:eastAsia="Times New Roman" w:hAnsi="Times New Roman" w:cs="Times New Roman"/>
      <w:b/>
      <w:bCs/>
      <w:sz w:val="24"/>
      <w:szCs w:val="24"/>
      <w:lang w:eastAsia="tr-TR"/>
    </w:rPr>
  </w:style>
  <w:style w:type="character" w:customStyle="1" w:styleId="DipnotMetniChar">
    <w:name w:val="Dipnot Metni Char"/>
    <w:aliases w:val="Dipnot Metni Char Char Char Char,Dipnot Metni Char Char Char1"/>
    <w:basedOn w:val="VarsaylanParagrafYazTipi"/>
    <w:link w:val="DipnotMetni"/>
    <w:locked/>
    <w:rsid w:val="00BF114C"/>
  </w:style>
  <w:style w:type="paragraph" w:styleId="DipnotMetni">
    <w:name w:val="footnote text"/>
    <w:aliases w:val="Dipnot Metni Char Char Char,Dipnot Metni Char Char"/>
    <w:basedOn w:val="Normal"/>
    <w:link w:val="DipnotMetniChar"/>
    <w:unhideWhenUsed/>
    <w:rsid w:val="00BF114C"/>
    <w:pPr>
      <w:widowControl/>
      <w:autoSpaceDE/>
      <w:autoSpaceDN/>
      <w:adjustRightInd/>
    </w:pPr>
    <w:rPr>
      <w:rFonts w:asciiTheme="minorHAnsi" w:eastAsiaTheme="minorHAnsi" w:hAnsiTheme="minorHAnsi" w:cstheme="minorBidi"/>
      <w:sz w:val="22"/>
      <w:szCs w:val="22"/>
      <w:lang w:eastAsia="en-US"/>
    </w:rPr>
  </w:style>
  <w:style w:type="character" w:customStyle="1" w:styleId="DipnotMetniChar1">
    <w:name w:val="Dipnot Metni Char1"/>
    <w:basedOn w:val="VarsaylanParagrafYazTipi"/>
    <w:uiPriority w:val="99"/>
    <w:semiHidden/>
    <w:rsid w:val="00BF114C"/>
    <w:rPr>
      <w:rFonts w:ascii="Arial" w:eastAsia="Times New Roman" w:hAnsi="Arial" w:cs="Arial"/>
      <w:sz w:val="20"/>
      <w:szCs w:val="20"/>
      <w:lang w:eastAsia="tr-TR"/>
    </w:rPr>
  </w:style>
  <w:style w:type="paragraph" w:customStyle="1" w:styleId="a">
    <w:basedOn w:val="Normal"/>
    <w:next w:val="Altyaz"/>
    <w:link w:val="AltKonuBalChar"/>
    <w:qFormat/>
    <w:rsid w:val="00BF114C"/>
    <w:pPr>
      <w:widowControl/>
      <w:autoSpaceDE/>
      <w:autoSpaceDN/>
      <w:adjustRightInd/>
      <w:ind w:firstLine="708"/>
    </w:pPr>
    <w:rPr>
      <w:rFonts w:ascii="Times New Roman" w:hAnsi="Times New Roman" w:cs="Times New Roman"/>
      <w:b/>
      <w:bCs/>
      <w:sz w:val="24"/>
      <w:szCs w:val="24"/>
    </w:rPr>
  </w:style>
  <w:style w:type="character" w:customStyle="1" w:styleId="AltKonuBalChar">
    <w:name w:val="Alt Konu Başlığı Char"/>
    <w:link w:val="a"/>
    <w:rsid w:val="00BF114C"/>
    <w:rPr>
      <w:rFonts w:ascii="Times New Roman" w:eastAsia="Times New Roman" w:hAnsi="Times New Roman" w:cs="Times New Roman"/>
      <w:b/>
      <w:bCs/>
      <w:sz w:val="24"/>
      <w:szCs w:val="24"/>
      <w:lang w:eastAsia="tr-TR"/>
    </w:rPr>
  </w:style>
  <w:style w:type="character" w:styleId="DipnotBavurusu">
    <w:name w:val="footnote reference"/>
    <w:semiHidden/>
    <w:unhideWhenUsed/>
    <w:rsid w:val="00BF114C"/>
    <w:rPr>
      <w:vertAlign w:val="superscript"/>
    </w:rPr>
  </w:style>
  <w:style w:type="character" w:customStyle="1" w:styleId="richtext">
    <w:name w:val="richtext"/>
    <w:rsid w:val="00BF114C"/>
  </w:style>
  <w:style w:type="paragraph" w:styleId="Altyaz">
    <w:name w:val="Subtitle"/>
    <w:basedOn w:val="Normal"/>
    <w:next w:val="Normal"/>
    <w:link w:val="AltyazChar"/>
    <w:uiPriority w:val="11"/>
    <w:qFormat/>
    <w:rsid w:val="00BF114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uiPriority w:val="11"/>
    <w:rsid w:val="00BF114C"/>
    <w:rPr>
      <w:rFonts w:eastAsiaTheme="minorEastAsia"/>
      <w:color w:val="5A5A5A" w:themeColor="text1" w:themeTint="A5"/>
      <w:spacing w:val="15"/>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hale.komisyonu@bau.edu.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D87D9-4A9D-48DE-AD17-B7B953B2F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4</Pages>
  <Words>1708</Words>
  <Characters>9742</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Gökhan DİNÇ</dc:creator>
  <cp:keywords/>
  <dc:description/>
  <cp:lastModifiedBy>Doruk Babila</cp:lastModifiedBy>
  <cp:revision>63</cp:revision>
  <dcterms:created xsi:type="dcterms:W3CDTF">2019-02-25T16:36:00Z</dcterms:created>
  <dcterms:modified xsi:type="dcterms:W3CDTF">2026-07-02T11:56:00Z</dcterms:modified>
</cp:coreProperties>
</file>